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B76A4" w14:textId="77777777" w:rsidR="00392CBB" w:rsidRPr="00392CBB" w:rsidRDefault="00392CBB" w:rsidP="00392CBB">
      <w:pPr>
        <w:jc w:val="center"/>
        <w:rPr>
          <w:b/>
          <w:sz w:val="36"/>
          <w:szCs w:val="36"/>
          <w:lang w:val="en-US"/>
        </w:rPr>
      </w:pPr>
      <w:r w:rsidRPr="00392CBB">
        <w:rPr>
          <w:b/>
          <w:sz w:val="36"/>
          <w:szCs w:val="36"/>
          <w:lang w:val="en-US"/>
        </w:rPr>
        <w:t>INSTRUCTIONS</w:t>
      </w:r>
    </w:p>
    <w:p w14:paraId="4C133B62" w14:textId="77777777" w:rsidR="00392CBB" w:rsidRPr="00392CBB" w:rsidRDefault="00392CBB" w:rsidP="00392CBB">
      <w:pPr>
        <w:jc w:val="center"/>
        <w:rPr>
          <w:b/>
          <w:sz w:val="36"/>
          <w:szCs w:val="36"/>
          <w:lang w:val="en-US"/>
        </w:rPr>
      </w:pPr>
      <w:r w:rsidRPr="00392CBB">
        <w:rPr>
          <w:b/>
          <w:sz w:val="36"/>
          <w:szCs w:val="36"/>
          <w:lang w:val="en-US"/>
        </w:rPr>
        <w:t>OPERATION</w:t>
      </w:r>
    </w:p>
    <w:p w14:paraId="50DF414C" w14:textId="77777777" w:rsidR="00392CBB" w:rsidRPr="00392CBB" w:rsidRDefault="00392CBB" w:rsidP="00392CBB">
      <w:pPr>
        <w:jc w:val="center"/>
        <w:rPr>
          <w:b/>
          <w:sz w:val="36"/>
          <w:szCs w:val="36"/>
          <w:lang w:val="en-US"/>
        </w:rPr>
      </w:pPr>
      <w:r w:rsidRPr="00392CBB">
        <w:rPr>
          <w:b/>
          <w:sz w:val="36"/>
          <w:szCs w:val="36"/>
          <w:lang w:val="en-US"/>
        </w:rPr>
        <w:t>RETRANSLATOR</w:t>
      </w:r>
    </w:p>
    <w:p w14:paraId="0D529353" w14:textId="7CA13E48" w:rsidR="00C37239" w:rsidRPr="00392CBB" w:rsidRDefault="00C37239" w:rsidP="00392CBB">
      <w:pPr>
        <w:jc w:val="center"/>
        <w:rPr>
          <w:b/>
          <w:sz w:val="36"/>
          <w:szCs w:val="36"/>
          <w:lang w:val="en-US"/>
        </w:rPr>
      </w:pPr>
      <w:r w:rsidRPr="00392CBB">
        <w:rPr>
          <w:b/>
          <w:sz w:val="36"/>
          <w:szCs w:val="36"/>
          <w:lang w:val="en-US"/>
        </w:rPr>
        <w:t>Ke</w:t>
      </w:r>
      <w:r w:rsidR="00BB289A" w:rsidRPr="00392CBB">
        <w:rPr>
          <w:b/>
          <w:sz w:val="36"/>
          <w:szCs w:val="36"/>
          <w:lang w:val="en-US"/>
        </w:rPr>
        <w:t xml:space="preserve">yless Go – Keyless Entry </w:t>
      </w:r>
    </w:p>
    <w:p w14:paraId="17299756" w14:textId="7753A6D6" w:rsidR="004148C3" w:rsidRPr="00392CBB" w:rsidRDefault="004148C3">
      <w:pPr>
        <w:rPr>
          <w:b/>
          <w:sz w:val="36"/>
          <w:szCs w:val="36"/>
          <w:lang w:val="en-US"/>
        </w:rPr>
      </w:pPr>
    </w:p>
    <w:p w14:paraId="44525A82" w14:textId="2A7F0627" w:rsidR="00B409E3" w:rsidRPr="00392CBB" w:rsidRDefault="00DF0478" w:rsidP="00DF0478">
      <w:pPr>
        <w:jc w:val="center"/>
        <w:rPr>
          <w:b/>
          <w:sz w:val="96"/>
          <w:szCs w:val="96"/>
          <w:u w:val="single"/>
          <w:lang w:val="en-US"/>
        </w:rPr>
      </w:pPr>
      <w:r w:rsidRPr="00392CBB">
        <w:rPr>
          <w:b/>
          <w:noProof/>
          <w:sz w:val="96"/>
          <w:szCs w:val="96"/>
          <w:lang w:val="en-US"/>
        </w:rPr>
        <w:drawing>
          <wp:anchor distT="0" distB="0" distL="114300" distR="114300" simplePos="0" relativeHeight="251658752" behindDoc="1" locked="0" layoutInCell="1" allowOverlap="1" wp14:anchorId="46D2C378" wp14:editId="4D17F0D5">
            <wp:simplePos x="0" y="0"/>
            <wp:positionH relativeFrom="column">
              <wp:posOffset>-120015</wp:posOffset>
            </wp:positionH>
            <wp:positionV relativeFrom="paragraph">
              <wp:posOffset>758825</wp:posOffset>
            </wp:positionV>
            <wp:extent cx="6625590" cy="7357110"/>
            <wp:effectExtent l="0" t="0" r="3810" b="0"/>
            <wp:wrapThrough wrapText="bothSides">
              <wp:wrapPolygon edited="0">
                <wp:start x="0" y="0"/>
                <wp:lineTo x="0" y="21552"/>
                <wp:lineTo x="21571" y="21552"/>
                <wp:lineTo x="21571" y="0"/>
                <wp:lineTo x="0" y="0"/>
              </wp:wrapPolygon>
            </wp:wrapThrough>
            <wp:docPr id="11" name="Рисунок 11" descr="Изображение выглядит как аксессуар,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аксессуар, футляр&#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6625590" cy="7357110"/>
                    </a:xfrm>
                    <a:prstGeom prst="rect">
                      <a:avLst/>
                    </a:prstGeom>
                  </pic:spPr>
                </pic:pic>
              </a:graphicData>
            </a:graphic>
            <wp14:sizeRelH relativeFrom="page">
              <wp14:pctWidth>0</wp14:pctWidth>
            </wp14:sizeRelH>
            <wp14:sizeRelV relativeFrom="page">
              <wp14:pctHeight>0</wp14:pctHeight>
            </wp14:sizeRelV>
          </wp:anchor>
        </w:drawing>
      </w:r>
      <w:r w:rsidRPr="00392CBB">
        <w:rPr>
          <w:b/>
          <w:sz w:val="96"/>
          <w:szCs w:val="96"/>
          <w:u w:val="single"/>
          <w:lang w:val="en-US"/>
        </w:rPr>
        <w:t>«</w:t>
      </w:r>
      <w:r w:rsidR="00BB289A" w:rsidRPr="00392CBB">
        <w:rPr>
          <w:b/>
          <w:sz w:val="96"/>
          <w:szCs w:val="96"/>
          <w:u w:val="single"/>
          <w:lang w:val="en-US"/>
        </w:rPr>
        <w:t>AKS Pro</w:t>
      </w:r>
      <w:r w:rsidRPr="00392CBB">
        <w:rPr>
          <w:b/>
          <w:sz w:val="96"/>
          <w:szCs w:val="96"/>
          <w:u w:val="single"/>
          <w:lang w:val="en-US"/>
        </w:rPr>
        <w:t xml:space="preserve">» </w:t>
      </w:r>
      <w:r w:rsidR="00BB289A" w:rsidRPr="00392CBB">
        <w:rPr>
          <w:b/>
          <w:sz w:val="96"/>
          <w:szCs w:val="96"/>
          <w:u w:val="single"/>
          <w:lang w:val="en-US"/>
        </w:rPr>
        <w:t xml:space="preserve">5.1 version </w:t>
      </w:r>
    </w:p>
    <w:p w14:paraId="406D7BB1" w14:textId="77777777" w:rsidR="00392CBB" w:rsidRPr="00392CBB" w:rsidRDefault="00392CBB" w:rsidP="00392CBB">
      <w:pPr>
        <w:jc w:val="both"/>
        <w:rPr>
          <w:b/>
          <w:sz w:val="26"/>
          <w:szCs w:val="26"/>
          <w:lang w:val="en-US"/>
        </w:rPr>
      </w:pPr>
    </w:p>
    <w:p w14:paraId="150BD5B1" w14:textId="5C479008" w:rsidR="00392CBB" w:rsidRPr="00392CBB" w:rsidRDefault="00392CBB" w:rsidP="00392CBB">
      <w:pPr>
        <w:jc w:val="both"/>
        <w:rPr>
          <w:b/>
          <w:sz w:val="26"/>
          <w:szCs w:val="26"/>
          <w:lang w:val="en-US"/>
        </w:rPr>
      </w:pPr>
      <w:r w:rsidRPr="00392CBB">
        <w:rPr>
          <w:b/>
          <w:sz w:val="26"/>
          <w:szCs w:val="26"/>
          <w:lang w:val="en-US"/>
        </w:rPr>
        <w:lastRenderedPageBreak/>
        <w:t>Description of the Keyless Go / Keyless Entry system itself:</w:t>
      </w:r>
    </w:p>
    <w:p w14:paraId="021192FD" w14:textId="77777777" w:rsidR="00392CBB" w:rsidRPr="00392CBB" w:rsidRDefault="00392CBB" w:rsidP="00392CBB">
      <w:pPr>
        <w:jc w:val="both"/>
        <w:rPr>
          <w:b/>
          <w:sz w:val="26"/>
          <w:szCs w:val="26"/>
          <w:lang w:val="en-US"/>
        </w:rPr>
      </w:pPr>
    </w:p>
    <w:p w14:paraId="7740A369" w14:textId="77777777" w:rsidR="00392CBB" w:rsidRPr="00392CBB" w:rsidRDefault="00392CBB" w:rsidP="00392CBB">
      <w:pPr>
        <w:jc w:val="both"/>
        <w:rPr>
          <w:b/>
          <w:sz w:val="26"/>
          <w:szCs w:val="26"/>
          <w:lang w:val="en-US"/>
        </w:rPr>
      </w:pPr>
    </w:p>
    <w:p w14:paraId="05C9F97F" w14:textId="77777777" w:rsidR="00392CBB" w:rsidRPr="00392CBB" w:rsidRDefault="00392CBB" w:rsidP="00392CBB">
      <w:pPr>
        <w:jc w:val="both"/>
        <w:rPr>
          <w:b/>
          <w:sz w:val="26"/>
          <w:szCs w:val="26"/>
          <w:lang w:val="en-US"/>
        </w:rPr>
      </w:pPr>
      <w:r w:rsidRPr="00392CBB">
        <w:rPr>
          <w:b/>
          <w:sz w:val="26"/>
          <w:szCs w:val="26"/>
          <w:lang w:val="en-US"/>
        </w:rPr>
        <w:t>Keyless Go / Keyless Entry is a system without key (comfortable) access to unlock the car without actively using a simple key with a sting and start, simply by pressing the start button. This is made possible by the key that the driver of the vehicle carries with him. Keyless Go / Keyless Entry is a registered name. Similar solutions are available under different brands from all car manufacturers.</w:t>
      </w:r>
    </w:p>
    <w:p w14:paraId="30753B67" w14:textId="77777777" w:rsidR="00392CBB" w:rsidRPr="00392CBB" w:rsidRDefault="00392CBB" w:rsidP="00392CBB">
      <w:pPr>
        <w:jc w:val="both"/>
        <w:rPr>
          <w:b/>
          <w:sz w:val="26"/>
          <w:szCs w:val="26"/>
          <w:lang w:val="en-US"/>
        </w:rPr>
      </w:pPr>
      <w:r w:rsidRPr="00392CBB">
        <w:rPr>
          <w:b/>
          <w:sz w:val="26"/>
          <w:szCs w:val="26"/>
          <w:lang w:val="en-US"/>
        </w:rPr>
        <w:t>How it works</w:t>
      </w:r>
    </w:p>
    <w:p w14:paraId="1C74B616" w14:textId="77777777" w:rsidR="00392CBB" w:rsidRPr="00392CBB" w:rsidRDefault="00392CBB" w:rsidP="00392CBB">
      <w:pPr>
        <w:jc w:val="both"/>
        <w:rPr>
          <w:b/>
          <w:sz w:val="26"/>
          <w:szCs w:val="26"/>
          <w:lang w:val="en-US"/>
        </w:rPr>
      </w:pPr>
      <w:r w:rsidRPr="00392CBB">
        <w:rPr>
          <w:b/>
          <w:sz w:val="26"/>
          <w:szCs w:val="26"/>
          <w:lang w:val="en-US"/>
        </w:rPr>
        <w:t xml:space="preserve">As soon as a hand approaches the door handle of a Keyless Go-equipped vehicle, dropping to a few centimeters, the system wakes up from the so-called "sleep mode" with the always active on-board capacitive or optical proximity sensor and a coded request signal with a frequency of LF 125 or 130 kHz (Audi and Mercedes-Benz 20 kHz) is emitted from several antennas distributed throughout the vehicle. The on-board system then goes into UHF receive mode (Europe: 433, 434, 868 MHz, Japan and USA: 315 MHz) and waits for confirmation. If the RFID transponder dongle is in range, it receives a 125 kHz signal, decodes it and actively sends it out on battery power with a new UHF encoding. In turn, it decodes the control unit in the vehicle. Since the Keyless Go control unit knows both coding tables, it can compare its own original output with the signal it just received. If there is no correct answer within a certain time, nothing </w:t>
      </w:r>
      <w:proofErr w:type="gramStart"/>
      <w:r w:rsidRPr="00392CBB">
        <w:rPr>
          <w:b/>
          <w:sz w:val="26"/>
          <w:szCs w:val="26"/>
          <w:lang w:val="en-US"/>
        </w:rPr>
        <w:t>happens</w:t>
      </w:r>
      <w:proofErr w:type="gramEnd"/>
      <w:r w:rsidRPr="00392CBB">
        <w:rPr>
          <w:b/>
          <w:sz w:val="26"/>
          <w:szCs w:val="26"/>
          <w:lang w:val="en-US"/>
        </w:rPr>
        <w:t xml:space="preserve"> and the system switches back to standby mode. Pulling on the door handle has no effect because the state of the door lock has not been changed by the Keyless Go system. However, if both codes match, at this time the user is authorized, the on-board system unlocks the lock, and pulling the handle unlocks the door. In addition, the car can also be opened using the remote control. In addition, there is a mechanical emergency key with which you can open at least the driver's doors. Thus, the Keyless Go car key consists of a mechanical key, a battery powered remote control, an RFID chip and a battery. In modern vehicles, the electronic key is designed both as a remote control and as a transponder, the mechanical emergency key only serves as an attachment to the key fob.</w:t>
      </w:r>
    </w:p>
    <w:p w14:paraId="447A3166" w14:textId="77777777" w:rsidR="00392CBB" w:rsidRPr="00392CBB" w:rsidRDefault="00392CBB" w:rsidP="00392CBB">
      <w:pPr>
        <w:jc w:val="both"/>
        <w:rPr>
          <w:b/>
          <w:sz w:val="26"/>
          <w:szCs w:val="26"/>
          <w:lang w:val="en-US"/>
        </w:rPr>
      </w:pPr>
      <w:r w:rsidRPr="00392CBB">
        <w:rPr>
          <w:b/>
          <w:sz w:val="26"/>
          <w:szCs w:val="26"/>
          <w:lang w:val="en-US"/>
        </w:rPr>
        <w:t>The engine start process is essentially the same as the door release process, except that the engine start / stop button is pressed here. A decisive factor for the function is that the keyless control unit recognizes the transponder as located in the vehicle. At the developmental stage, delimiting the inside and outside is one of the most difficult endeavors. This should allow the end user to store the key anywhere in the vehicle, with the key being recognized internally at all times. In addition, care must be taken to ensure that the key outside the vehicle is recognized everywhere as external and that the range does not increase too much.</w:t>
      </w:r>
    </w:p>
    <w:p w14:paraId="1EC5F3DE" w14:textId="77777777" w:rsidR="00392CBB" w:rsidRPr="00392CBB" w:rsidRDefault="00392CBB" w:rsidP="00392CBB">
      <w:pPr>
        <w:jc w:val="both"/>
        <w:rPr>
          <w:b/>
          <w:sz w:val="26"/>
          <w:szCs w:val="26"/>
          <w:lang w:val="en-US"/>
        </w:rPr>
      </w:pPr>
      <w:r w:rsidRPr="00392CBB">
        <w:rPr>
          <w:b/>
          <w:sz w:val="26"/>
          <w:szCs w:val="26"/>
          <w:lang w:val="en-US"/>
        </w:rPr>
        <w:t>If the owner so wishes, the car is locked automatically as soon as the transponder goes out of a certain range. In accordance with the conditions specified in the vehicle for size, position, power consumption of antennas and electronics, as well as allowable transmission energy, the ranges achieved are short. This effect is clearly desirable for security reasons. This scenario is the most controversial feature in keyless systems; therefore, automatic interlocking may be switchable or not offered by many manufacturers.</w:t>
      </w:r>
    </w:p>
    <w:p w14:paraId="38016DD2" w14:textId="29DEE24A" w:rsidR="00392CBB" w:rsidRPr="00392CBB" w:rsidRDefault="00392CBB" w:rsidP="00392CBB">
      <w:pPr>
        <w:jc w:val="both"/>
        <w:rPr>
          <w:b/>
          <w:sz w:val="26"/>
          <w:szCs w:val="26"/>
          <w:lang w:val="en-US"/>
        </w:rPr>
      </w:pPr>
      <w:r w:rsidRPr="00392CBB">
        <w:rPr>
          <w:b/>
          <w:sz w:val="26"/>
          <w:szCs w:val="26"/>
          <w:lang w:val="en-US"/>
        </w:rPr>
        <w:t>For many vehicles (for example, Mercedes-Benz S-Class, Toyota Prius, Toyota Yaris HSD, VW Phaeton) the door handle is equipped with a volume sensor, touch sensor, or just a tact button, which are located on the outside of the door handle, must be pressed to lock / unlock the vehicle. Inside the passenger compartment, in most cases, a large clock button is used to start the engine. It is located on the car console with the inscription "Start \ Stop", some brands use a swivel mechanism in the steering column area (such car brands as Nissan, Porsche). The turn signal confirms the locking process with manual start as in the conventional locking system.</w:t>
      </w:r>
    </w:p>
    <w:p w14:paraId="669BF1EB" w14:textId="079CB7B1" w:rsidR="00392CBB" w:rsidRPr="00392CBB" w:rsidRDefault="00392CBB" w:rsidP="00392CBB">
      <w:pPr>
        <w:jc w:val="both"/>
        <w:rPr>
          <w:b/>
          <w:sz w:val="26"/>
          <w:szCs w:val="26"/>
          <w:lang w:val="en-US"/>
        </w:rPr>
      </w:pPr>
    </w:p>
    <w:p w14:paraId="223FA352" w14:textId="77777777" w:rsidR="00392CBB" w:rsidRPr="00392CBB" w:rsidRDefault="00392CBB" w:rsidP="00392CBB">
      <w:pPr>
        <w:jc w:val="both"/>
        <w:rPr>
          <w:b/>
          <w:sz w:val="26"/>
          <w:szCs w:val="26"/>
          <w:lang w:val="en-US"/>
        </w:rPr>
      </w:pPr>
    </w:p>
    <w:p w14:paraId="12E6411E" w14:textId="4AC9531A" w:rsidR="00811991" w:rsidRPr="00392CBB" w:rsidRDefault="00392CBB" w:rsidP="00392CBB">
      <w:pPr>
        <w:jc w:val="center"/>
        <w:rPr>
          <w:b/>
          <w:sz w:val="32"/>
          <w:szCs w:val="32"/>
          <w:lang w:val="en-US"/>
        </w:rPr>
      </w:pPr>
      <w:r w:rsidRPr="00392CBB">
        <w:rPr>
          <w:b/>
          <w:sz w:val="32"/>
          <w:szCs w:val="32"/>
          <w:lang w:val="en-US"/>
        </w:rPr>
        <w:lastRenderedPageBreak/>
        <w:t>Description of the functionality of the "AKS Pro" repeater, when carrying out the relay, referred to as "Relay Attack"</w:t>
      </w:r>
    </w:p>
    <w:p w14:paraId="4F1CBFA2" w14:textId="0BC3FC5F" w:rsidR="004E1431" w:rsidRPr="00392CBB" w:rsidRDefault="00811991" w:rsidP="009A38D5">
      <w:pPr>
        <w:rPr>
          <w:b/>
          <w:sz w:val="32"/>
          <w:szCs w:val="32"/>
          <w:lang w:val="en-US"/>
        </w:rPr>
      </w:pPr>
      <w:r w:rsidRPr="00392CBB">
        <w:rPr>
          <w:b/>
          <w:noProof/>
          <w:sz w:val="32"/>
          <w:szCs w:val="32"/>
          <w:lang w:val="en-US"/>
        </w:rPr>
        <w:drawing>
          <wp:inline distT="0" distB="0" distL="0" distR="0" wp14:anchorId="3AA620E2" wp14:editId="506347BD">
            <wp:extent cx="6644413" cy="86375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7760" cy="8706913"/>
                    </a:xfrm>
                    <a:prstGeom prst="rect">
                      <a:avLst/>
                    </a:prstGeom>
                  </pic:spPr>
                </pic:pic>
              </a:graphicData>
            </a:graphic>
          </wp:inline>
        </w:drawing>
      </w:r>
    </w:p>
    <w:p w14:paraId="26C94394" w14:textId="77777777" w:rsidR="005F4DC6" w:rsidRPr="00392CBB" w:rsidRDefault="005F4DC6" w:rsidP="004E1431">
      <w:pPr>
        <w:jc w:val="center"/>
        <w:rPr>
          <w:b/>
          <w:sz w:val="32"/>
          <w:szCs w:val="32"/>
          <w:lang w:val="en-US"/>
        </w:rPr>
      </w:pPr>
    </w:p>
    <w:p w14:paraId="33D7B095" w14:textId="77777777" w:rsidR="00392CBB" w:rsidRDefault="00392CBB" w:rsidP="004E1431">
      <w:pPr>
        <w:jc w:val="center"/>
        <w:rPr>
          <w:b/>
          <w:sz w:val="32"/>
          <w:szCs w:val="32"/>
          <w:u w:val="single"/>
          <w:lang w:val="en-US"/>
        </w:rPr>
      </w:pPr>
    </w:p>
    <w:p w14:paraId="50D5B007" w14:textId="5B5877F2" w:rsidR="00392CBB" w:rsidRDefault="00392CBB" w:rsidP="00392CBB">
      <w:pPr>
        <w:jc w:val="center"/>
        <w:rPr>
          <w:b/>
          <w:sz w:val="32"/>
          <w:szCs w:val="32"/>
          <w:u w:val="single"/>
          <w:lang w:val="en-US"/>
        </w:rPr>
      </w:pPr>
      <w:r w:rsidRPr="00392CBB">
        <w:rPr>
          <w:b/>
          <w:sz w:val="32"/>
          <w:szCs w:val="32"/>
          <w:u w:val="single"/>
          <w:lang w:val="en-US"/>
        </w:rPr>
        <w:lastRenderedPageBreak/>
        <w:t>An illustrative example of working with a repeater</w:t>
      </w:r>
    </w:p>
    <w:p w14:paraId="09D2617A" w14:textId="77777777" w:rsidR="00392CBB" w:rsidRDefault="00392CBB" w:rsidP="00392CBB">
      <w:pPr>
        <w:jc w:val="center"/>
        <w:rPr>
          <w:b/>
          <w:sz w:val="32"/>
          <w:szCs w:val="32"/>
          <w:u w:val="single"/>
          <w:lang w:val="en-US"/>
        </w:rPr>
      </w:pPr>
    </w:p>
    <w:p w14:paraId="7468A810" w14:textId="0C2F92FC" w:rsidR="00392CBB" w:rsidRDefault="00392CBB" w:rsidP="00392CBB">
      <w:pPr>
        <w:jc w:val="center"/>
        <w:rPr>
          <w:b/>
          <w:sz w:val="32"/>
          <w:szCs w:val="32"/>
          <w:u w:val="single"/>
          <w:lang w:val="en-US"/>
        </w:rPr>
      </w:pPr>
      <w:r>
        <w:rPr>
          <w:b/>
          <w:noProof/>
          <w:sz w:val="32"/>
          <w:szCs w:val="32"/>
          <w:u w:val="single"/>
          <w:lang w:val="en-US"/>
        </w:rPr>
        <w:drawing>
          <wp:inline distT="0" distB="0" distL="0" distR="0" wp14:anchorId="18267C3B" wp14:editId="613736FB">
            <wp:extent cx="6645910" cy="43541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a:extLst>
                        <a:ext uri="{28A0092B-C50C-407E-A947-70E740481C1C}">
                          <a14:useLocalDpi xmlns:a14="http://schemas.microsoft.com/office/drawing/2010/main" val="0"/>
                        </a:ext>
                      </a:extLst>
                    </a:blip>
                    <a:stretch>
                      <a:fillRect/>
                    </a:stretch>
                  </pic:blipFill>
                  <pic:spPr>
                    <a:xfrm>
                      <a:off x="0" y="0"/>
                      <a:ext cx="6645910" cy="4354195"/>
                    </a:xfrm>
                    <a:prstGeom prst="rect">
                      <a:avLst/>
                    </a:prstGeom>
                  </pic:spPr>
                </pic:pic>
              </a:graphicData>
            </a:graphic>
          </wp:inline>
        </w:drawing>
      </w:r>
    </w:p>
    <w:p w14:paraId="20A8A0E2" w14:textId="0030C7AF" w:rsidR="004E1431" w:rsidRPr="00392CBB" w:rsidRDefault="004E1431" w:rsidP="009A38D5">
      <w:pPr>
        <w:rPr>
          <w:b/>
          <w:sz w:val="32"/>
          <w:szCs w:val="32"/>
          <w:lang w:val="en-US"/>
        </w:rPr>
      </w:pPr>
    </w:p>
    <w:p w14:paraId="64620CEE" w14:textId="77777777" w:rsidR="00392CBB" w:rsidRPr="00392CBB" w:rsidRDefault="00392CBB" w:rsidP="00392CBB">
      <w:pPr>
        <w:rPr>
          <w:rFonts w:ascii="Arial" w:hAnsi="Arial" w:cs="Arial"/>
          <w:b/>
          <w:sz w:val="32"/>
          <w:szCs w:val="32"/>
          <w:lang w:val="en-US"/>
        </w:rPr>
      </w:pPr>
      <w:r w:rsidRPr="00392CBB">
        <w:rPr>
          <w:rFonts w:ascii="Arial" w:hAnsi="Arial" w:cs="Arial"/>
          <w:b/>
          <w:sz w:val="32"/>
          <w:szCs w:val="32"/>
          <w:lang w:val="en-US"/>
        </w:rPr>
        <w:t>In the picture above, the system, using the essence of the attack on without key access "Keyless Go / Keyless Entry" and how the signal is relayed with subsequent user authorization.</w:t>
      </w:r>
    </w:p>
    <w:p w14:paraId="2096FBF3" w14:textId="77777777" w:rsidR="00392CBB" w:rsidRPr="00392CBB" w:rsidRDefault="00392CBB" w:rsidP="00392CBB">
      <w:pPr>
        <w:rPr>
          <w:rFonts w:ascii="Arial" w:hAnsi="Arial" w:cs="Arial"/>
          <w:b/>
          <w:sz w:val="32"/>
          <w:szCs w:val="32"/>
          <w:lang w:val="en-US"/>
        </w:rPr>
      </w:pPr>
    </w:p>
    <w:p w14:paraId="5B4C6BEC" w14:textId="77777777" w:rsidR="00392CBB" w:rsidRPr="00392CBB" w:rsidRDefault="00392CBB" w:rsidP="00392CBB">
      <w:pPr>
        <w:rPr>
          <w:rFonts w:ascii="Arial" w:hAnsi="Arial" w:cs="Arial"/>
          <w:b/>
          <w:sz w:val="32"/>
          <w:szCs w:val="32"/>
          <w:lang w:val="en-US"/>
        </w:rPr>
      </w:pPr>
      <w:r w:rsidRPr="00392CBB">
        <w:rPr>
          <w:rFonts w:ascii="Arial" w:hAnsi="Arial" w:cs="Arial"/>
          <w:b/>
          <w:sz w:val="32"/>
          <w:szCs w:val="32"/>
          <w:lang w:val="en-US"/>
        </w:rPr>
        <w:t>In simple words:</w:t>
      </w:r>
    </w:p>
    <w:p w14:paraId="1DD523FD" w14:textId="77777777" w:rsidR="00392CBB" w:rsidRPr="00392CBB" w:rsidRDefault="00392CBB" w:rsidP="00392CBB">
      <w:pPr>
        <w:rPr>
          <w:rFonts w:ascii="Arial" w:hAnsi="Arial" w:cs="Arial"/>
          <w:b/>
          <w:sz w:val="32"/>
          <w:szCs w:val="32"/>
          <w:lang w:val="en-US"/>
        </w:rPr>
      </w:pPr>
    </w:p>
    <w:p w14:paraId="14D25FEE" w14:textId="77777777" w:rsidR="00392CBB" w:rsidRPr="00392CBB" w:rsidRDefault="00392CBB" w:rsidP="00392CBB">
      <w:pPr>
        <w:rPr>
          <w:rFonts w:ascii="Arial" w:hAnsi="Arial" w:cs="Arial"/>
          <w:b/>
          <w:sz w:val="32"/>
          <w:szCs w:val="32"/>
          <w:lang w:val="en-US"/>
        </w:rPr>
      </w:pPr>
      <w:r w:rsidRPr="00392CBB">
        <w:rPr>
          <w:rFonts w:ascii="Arial" w:hAnsi="Arial" w:cs="Arial"/>
          <w:b/>
          <w:sz w:val="32"/>
          <w:szCs w:val="32"/>
          <w:lang w:val="en-US"/>
        </w:rPr>
        <w:t>The operator of the "Small block" being in close proximity to the door handle of the car or inside the car, receives a request from the "LF" antenna of the car and transmits it to the large block.</w:t>
      </w:r>
    </w:p>
    <w:p w14:paraId="65B6D7B8" w14:textId="77777777" w:rsidR="00392CBB" w:rsidRPr="00392CBB" w:rsidRDefault="00392CBB" w:rsidP="00392CBB">
      <w:pPr>
        <w:rPr>
          <w:rFonts w:ascii="Arial" w:hAnsi="Arial" w:cs="Arial"/>
          <w:b/>
          <w:sz w:val="32"/>
          <w:szCs w:val="32"/>
          <w:lang w:val="en-US"/>
        </w:rPr>
      </w:pPr>
    </w:p>
    <w:p w14:paraId="327E98C4" w14:textId="77777777" w:rsidR="00392CBB" w:rsidRPr="00392CBB" w:rsidRDefault="00392CBB" w:rsidP="00392CBB">
      <w:pPr>
        <w:rPr>
          <w:rFonts w:ascii="Arial" w:hAnsi="Arial" w:cs="Arial"/>
          <w:b/>
          <w:sz w:val="32"/>
          <w:szCs w:val="32"/>
          <w:lang w:val="en-US"/>
        </w:rPr>
      </w:pPr>
      <w:r w:rsidRPr="00392CBB">
        <w:rPr>
          <w:rFonts w:ascii="Arial" w:hAnsi="Arial" w:cs="Arial"/>
          <w:b/>
          <w:sz w:val="32"/>
          <w:szCs w:val="32"/>
          <w:lang w:val="en-US"/>
        </w:rPr>
        <w:t>The operator of the "Big Block" being in close proximity to the key (5-10 meters to the internal antenna), receiving an informative request from the "Small Block", issues it to the key. Imitating the presence of the key next to the car.</w:t>
      </w:r>
    </w:p>
    <w:p w14:paraId="3DB778C3" w14:textId="77777777" w:rsidR="00392CBB" w:rsidRPr="00392CBB" w:rsidRDefault="00392CBB" w:rsidP="00392CBB">
      <w:pPr>
        <w:rPr>
          <w:rFonts w:ascii="Arial" w:hAnsi="Arial" w:cs="Arial"/>
          <w:b/>
          <w:sz w:val="32"/>
          <w:szCs w:val="32"/>
          <w:lang w:val="en-US"/>
        </w:rPr>
      </w:pPr>
    </w:p>
    <w:p w14:paraId="42A09759" w14:textId="77777777" w:rsidR="00392CBB" w:rsidRPr="00392CBB" w:rsidRDefault="00392CBB" w:rsidP="00392CBB">
      <w:pPr>
        <w:rPr>
          <w:rFonts w:ascii="Arial" w:hAnsi="Arial" w:cs="Arial"/>
          <w:b/>
          <w:sz w:val="32"/>
          <w:szCs w:val="32"/>
          <w:lang w:val="en-US"/>
        </w:rPr>
      </w:pPr>
      <w:r w:rsidRPr="00392CBB">
        <w:rPr>
          <w:rFonts w:ascii="Arial" w:hAnsi="Arial" w:cs="Arial"/>
          <w:b/>
          <w:sz w:val="32"/>
          <w:szCs w:val="32"/>
          <w:lang w:val="en-US"/>
        </w:rPr>
        <w:t>The key, having received a request from the "Big Block", responds to the car on its own frequency (315, 433, 434, 868 MHz).</w:t>
      </w:r>
    </w:p>
    <w:p w14:paraId="25DB0840" w14:textId="77777777" w:rsidR="00392CBB" w:rsidRPr="00392CBB" w:rsidRDefault="00392CBB" w:rsidP="00392CBB">
      <w:pPr>
        <w:rPr>
          <w:rFonts w:ascii="Arial" w:hAnsi="Arial" w:cs="Arial"/>
          <w:b/>
          <w:sz w:val="32"/>
          <w:szCs w:val="32"/>
          <w:lang w:val="en-US"/>
        </w:rPr>
      </w:pPr>
      <w:r w:rsidRPr="00392CBB">
        <w:rPr>
          <w:rFonts w:ascii="Arial" w:hAnsi="Arial" w:cs="Arial"/>
          <w:b/>
          <w:sz w:val="32"/>
          <w:szCs w:val="32"/>
          <w:lang w:val="en-US"/>
        </w:rPr>
        <w:t xml:space="preserve">After that, the car receives the correct answer from the key, authorizes the user, in other words, removes the car from the </w:t>
      </w:r>
      <w:r w:rsidRPr="00392CBB">
        <w:rPr>
          <w:rFonts w:ascii="Arial" w:hAnsi="Arial" w:cs="Arial"/>
          <w:b/>
          <w:sz w:val="32"/>
          <w:szCs w:val="32"/>
          <w:lang w:val="en-US"/>
        </w:rPr>
        <w:lastRenderedPageBreak/>
        <w:t>security mode and makes it possible to open the door and, in words, start the engine.</w:t>
      </w:r>
    </w:p>
    <w:p w14:paraId="5ED84DB3" w14:textId="77777777" w:rsidR="00392CBB" w:rsidRPr="00392CBB" w:rsidRDefault="00392CBB" w:rsidP="00392CBB">
      <w:pPr>
        <w:rPr>
          <w:rFonts w:ascii="Arial" w:hAnsi="Arial" w:cs="Arial"/>
          <w:b/>
          <w:sz w:val="32"/>
          <w:szCs w:val="32"/>
          <w:lang w:val="en-US"/>
        </w:rPr>
      </w:pPr>
    </w:p>
    <w:p w14:paraId="2B29ACB0" w14:textId="77777777" w:rsidR="00392CBB" w:rsidRPr="00392CBB" w:rsidRDefault="00392CBB" w:rsidP="00392CBB">
      <w:pPr>
        <w:rPr>
          <w:rFonts w:ascii="Arial" w:hAnsi="Arial" w:cs="Arial"/>
          <w:b/>
          <w:sz w:val="32"/>
          <w:szCs w:val="32"/>
          <w:lang w:val="en-US"/>
        </w:rPr>
      </w:pPr>
      <w:r w:rsidRPr="00392CBB">
        <w:rPr>
          <w:rFonts w:ascii="Arial" w:hAnsi="Arial" w:cs="Arial"/>
          <w:b/>
          <w:sz w:val="32"/>
          <w:szCs w:val="32"/>
          <w:lang w:val="en-US"/>
        </w:rPr>
        <w:t>Thus, you need to understand several facts to conduct an attack:</w:t>
      </w:r>
    </w:p>
    <w:p w14:paraId="78D29B8C" w14:textId="77777777" w:rsidR="00392CBB" w:rsidRPr="00392CBB" w:rsidRDefault="00392CBB" w:rsidP="00392CBB">
      <w:pPr>
        <w:rPr>
          <w:rFonts w:ascii="Arial" w:hAnsi="Arial" w:cs="Arial"/>
          <w:b/>
          <w:sz w:val="32"/>
          <w:szCs w:val="32"/>
          <w:lang w:val="en-US"/>
        </w:rPr>
      </w:pPr>
    </w:p>
    <w:p w14:paraId="42A6523B" w14:textId="77777777" w:rsidR="00392CBB" w:rsidRPr="00392CBB" w:rsidRDefault="00392CBB" w:rsidP="00392CBB">
      <w:pPr>
        <w:rPr>
          <w:rFonts w:ascii="Arial" w:hAnsi="Arial" w:cs="Arial"/>
          <w:b/>
          <w:sz w:val="32"/>
          <w:szCs w:val="32"/>
          <w:lang w:val="en-US"/>
        </w:rPr>
      </w:pPr>
      <w:r w:rsidRPr="00392CBB">
        <w:rPr>
          <w:rFonts w:ascii="Arial" w:hAnsi="Arial" w:cs="Arial"/>
          <w:b/>
          <w:sz w:val="32"/>
          <w:szCs w:val="32"/>
          <w:lang w:val="en-US"/>
        </w:rPr>
        <w:t>1. To the operator of the "Small block" - The presence of indication of the received signal from the car, this is the indication of the blue LED when it is located in the immediate vicinity of the place where the "LF" antenna of the car is installed (near the car door handle, inside the car interior)</w:t>
      </w:r>
    </w:p>
    <w:p w14:paraId="01AD6B64" w14:textId="77777777" w:rsidR="00392CBB" w:rsidRPr="00392CBB" w:rsidRDefault="00392CBB" w:rsidP="00392CBB">
      <w:pPr>
        <w:rPr>
          <w:rFonts w:ascii="Arial" w:hAnsi="Arial" w:cs="Arial"/>
          <w:b/>
          <w:sz w:val="32"/>
          <w:szCs w:val="32"/>
          <w:lang w:val="en-US"/>
        </w:rPr>
      </w:pPr>
      <w:r w:rsidRPr="00392CBB">
        <w:rPr>
          <w:rFonts w:ascii="Arial" w:hAnsi="Arial" w:cs="Arial"/>
          <w:b/>
          <w:sz w:val="32"/>
          <w:szCs w:val="32"/>
          <w:lang w:val="en-US"/>
        </w:rPr>
        <w:t>2. To the operator of the "Big Block" - located in close proximity to the key from the car (5-10 meters to the internal antenna)</w:t>
      </w:r>
    </w:p>
    <w:p w14:paraId="74866FF0" w14:textId="74FD9984" w:rsidR="004B28F3" w:rsidRPr="00392CBB" w:rsidRDefault="00392CBB" w:rsidP="00392CBB">
      <w:pPr>
        <w:rPr>
          <w:b/>
          <w:lang w:val="en-US"/>
        </w:rPr>
      </w:pPr>
      <w:r w:rsidRPr="00392CBB">
        <w:rPr>
          <w:rFonts w:ascii="Arial" w:hAnsi="Arial" w:cs="Arial"/>
          <w:b/>
          <w:sz w:val="32"/>
          <w:szCs w:val="32"/>
          <w:lang w:val="en-US"/>
        </w:rPr>
        <w:t>If this algorithm is followed, everything happens automatically, which is signaled by the LED indication on the "Big block" during communication between the blocks and the authorization itself.</w:t>
      </w:r>
    </w:p>
    <w:p w14:paraId="0E5EFFFD" w14:textId="77777777" w:rsidR="00392CBB" w:rsidRDefault="00392CBB" w:rsidP="004B28F3">
      <w:pPr>
        <w:jc w:val="center"/>
        <w:rPr>
          <w:rFonts w:ascii="Arial" w:hAnsi="Arial" w:cs="Arial"/>
          <w:b/>
          <w:sz w:val="36"/>
          <w:szCs w:val="36"/>
          <w:u w:val="single"/>
          <w:lang w:val="en-US"/>
        </w:rPr>
      </w:pPr>
    </w:p>
    <w:p w14:paraId="4D2FDBEB" w14:textId="291FD69B" w:rsidR="004B28F3" w:rsidRPr="00392CBB" w:rsidRDefault="00392CBB" w:rsidP="004B28F3">
      <w:pPr>
        <w:jc w:val="center"/>
        <w:rPr>
          <w:rFonts w:ascii="Arial" w:hAnsi="Arial" w:cs="Arial"/>
          <w:b/>
          <w:sz w:val="28"/>
          <w:szCs w:val="28"/>
          <w:lang w:val="en-US"/>
        </w:rPr>
      </w:pPr>
      <w:r w:rsidRPr="00392CBB">
        <w:rPr>
          <w:rFonts w:ascii="Arial" w:hAnsi="Arial" w:cs="Arial"/>
          <w:b/>
          <w:sz w:val="36"/>
          <w:szCs w:val="36"/>
          <w:u w:val="single"/>
          <w:lang w:val="en-US"/>
        </w:rPr>
        <w:t>Functional features and characteristics</w:t>
      </w:r>
    </w:p>
    <w:p w14:paraId="79D10ABF" w14:textId="77777777" w:rsidR="005F4DC6" w:rsidRPr="00392CBB" w:rsidRDefault="005F4DC6" w:rsidP="004B28F3">
      <w:pPr>
        <w:jc w:val="center"/>
        <w:rPr>
          <w:rFonts w:ascii="Arial" w:hAnsi="Arial" w:cs="Arial"/>
          <w:b/>
          <w:sz w:val="28"/>
          <w:szCs w:val="28"/>
          <w:lang w:val="en-US"/>
        </w:rPr>
      </w:pPr>
    </w:p>
    <w:tbl>
      <w:tblPr>
        <w:tblStyle w:val="afd"/>
        <w:tblW w:w="0" w:type="auto"/>
        <w:tblLook w:val="04A0" w:firstRow="1" w:lastRow="0" w:firstColumn="1" w:lastColumn="0" w:noHBand="0" w:noVBand="1"/>
      </w:tblPr>
      <w:tblGrid>
        <w:gridCol w:w="5228"/>
        <w:gridCol w:w="5228"/>
      </w:tblGrid>
      <w:tr w:rsidR="003F5F33" w:rsidRPr="00392CBB" w14:paraId="2395A581" w14:textId="77777777" w:rsidTr="003F5F33">
        <w:tc>
          <w:tcPr>
            <w:tcW w:w="5228" w:type="dxa"/>
          </w:tcPr>
          <w:p w14:paraId="248CF938" w14:textId="298768B5" w:rsidR="003F5F33" w:rsidRPr="00392CBB" w:rsidRDefault="00392CBB" w:rsidP="004B28F3">
            <w:pPr>
              <w:jc w:val="center"/>
              <w:rPr>
                <w:rFonts w:ascii="Arial" w:hAnsi="Arial" w:cs="Arial"/>
                <w:b/>
                <w:sz w:val="28"/>
                <w:szCs w:val="28"/>
                <w:lang w:val="en-US"/>
              </w:rPr>
            </w:pPr>
            <w:r w:rsidRPr="00392CBB">
              <w:rPr>
                <w:rFonts w:ascii="Arial" w:hAnsi="Arial" w:cs="Arial"/>
                <w:b/>
                <w:sz w:val="28"/>
                <w:szCs w:val="28"/>
                <w:lang w:val="en-US"/>
              </w:rPr>
              <w:t>Description</w:t>
            </w:r>
          </w:p>
        </w:tc>
        <w:tc>
          <w:tcPr>
            <w:tcW w:w="5228" w:type="dxa"/>
          </w:tcPr>
          <w:p w14:paraId="4F419FA0" w14:textId="183BF646" w:rsidR="003F5F33" w:rsidRPr="00392CBB" w:rsidRDefault="00392CBB" w:rsidP="004B28F3">
            <w:pPr>
              <w:jc w:val="center"/>
              <w:rPr>
                <w:rFonts w:ascii="Arial" w:hAnsi="Arial" w:cs="Arial"/>
                <w:b/>
                <w:sz w:val="28"/>
                <w:szCs w:val="28"/>
                <w:lang w:val="en-US"/>
              </w:rPr>
            </w:pPr>
            <w:r w:rsidRPr="00392CBB">
              <w:rPr>
                <w:rFonts w:ascii="Arial" w:hAnsi="Arial" w:cs="Arial"/>
                <w:b/>
                <w:sz w:val="28"/>
                <w:szCs w:val="28"/>
                <w:lang w:val="en-US"/>
              </w:rPr>
              <w:t>Value</w:t>
            </w:r>
          </w:p>
        </w:tc>
      </w:tr>
      <w:tr w:rsidR="003F5F33" w:rsidRPr="00392CBB" w14:paraId="6773EDC2" w14:textId="77777777" w:rsidTr="003F5F33">
        <w:tc>
          <w:tcPr>
            <w:tcW w:w="5228" w:type="dxa"/>
          </w:tcPr>
          <w:p w14:paraId="3EFAFA50" w14:textId="4C9223EB" w:rsidR="003F5F33" w:rsidRPr="00392CBB" w:rsidRDefault="00392CBB" w:rsidP="004B28F3">
            <w:pPr>
              <w:jc w:val="center"/>
              <w:rPr>
                <w:rFonts w:ascii="Arial" w:hAnsi="Arial" w:cs="Arial"/>
                <w:b/>
                <w:sz w:val="28"/>
                <w:szCs w:val="28"/>
                <w:lang w:val="en-US"/>
              </w:rPr>
            </w:pPr>
            <w:r w:rsidRPr="00392CBB">
              <w:rPr>
                <w:rFonts w:ascii="Arial" w:hAnsi="Arial" w:cs="Arial"/>
                <w:b/>
                <w:sz w:val="28"/>
                <w:szCs w:val="28"/>
                <w:lang w:val="en-US"/>
              </w:rPr>
              <w:t>The minimum distance from the large block to the key (internal antenna)</w:t>
            </w:r>
          </w:p>
        </w:tc>
        <w:tc>
          <w:tcPr>
            <w:tcW w:w="5228" w:type="dxa"/>
          </w:tcPr>
          <w:p w14:paraId="7A52AD61" w14:textId="77777777" w:rsidR="004B28F3" w:rsidRPr="00392CBB" w:rsidRDefault="004B28F3" w:rsidP="004B28F3">
            <w:pPr>
              <w:jc w:val="center"/>
              <w:rPr>
                <w:rFonts w:ascii="Arial" w:hAnsi="Arial" w:cs="Arial"/>
                <w:b/>
                <w:sz w:val="28"/>
                <w:szCs w:val="28"/>
                <w:lang w:val="en-US"/>
              </w:rPr>
            </w:pPr>
          </w:p>
          <w:p w14:paraId="62BFF261" w14:textId="15F28A31" w:rsidR="003F5F33" w:rsidRPr="00392CBB" w:rsidRDefault="004B28F3" w:rsidP="004B28F3">
            <w:pPr>
              <w:jc w:val="center"/>
              <w:rPr>
                <w:rFonts w:ascii="Arial" w:hAnsi="Arial" w:cs="Arial"/>
                <w:b/>
                <w:sz w:val="28"/>
                <w:szCs w:val="28"/>
                <w:lang w:val="en-US"/>
              </w:rPr>
            </w:pPr>
            <w:r w:rsidRPr="00392CBB">
              <w:rPr>
                <w:rFonts w:ascii="Arial" w:hAnsi="Arial" w:cs="Arial"/>
                <w:b/>
                <w:sz w:val="28"/>
                <w:szCs w:val="28"/>
                <w:lang w:val="en-US"/>
              </w:rPr>
              <w:t xml:space="preserve">1 </w:t>
            </w:r>
            <w:r w:rsidR="00392CBB" w:rsidRPr="00392CBB">
              <w:rPr>
                <w:rFonts w:ascii="Arial" w:hAnsi="Arial" w:cs="Arial"/>
                <w:b/>
                <w:sz w:val="28"/>
                <w:szCs w:val="28"/>
                <w:lang w:val="en-US"/>
              </w:rPr>
              <w:t>meter</w:t>
            </w:r>
          </w:p>
          <w:p w14:paraId="3D61AE99" w14:textId="77777777" w:rsidR="003F5F33" w:rsidRPr="00392CBB" w:rsidRDefault="003F5F33" w:rsidP="004B28F3">
            <w:pPr>
              <w:jc w:val="center"/>
              <w:rPr>
                <w:rFonts w:ascii="Arial" w:hAnsi="Arial" w:cs="Arial"/>
                <w:b/>
                <w:sz w:val="28"/>
                <w:szCs w:val="28"/>
                <w:lang w:val="en-US"/>
              </w:rPr>
            </w:pPr>
          </w:p>
        </w:tc>
      </w:tr>
      <w:tr w:rsidR="003F5F33" w:rsidRPr="00392CBB" w14:paraId="38241455" w14:textId="77777777" w:rsidTr="003F5F33">
        <w:tc>
          <w:tcPr>
            <w:tcW w:w="5228" w:type="dxa"/>
          </w:tcPr>
          <w:p w14:paraId="657524EF" w14:textId="572791FD" w:rsidR="003F5F33" w:rsidRPr="00392CBB" w:rsidRDefault="00392CBB" w:rsidP="00392CBB">
            <w:pPr>
              <w:jc w:val="center"/>
              <w:rPr>
                <w:rFonts w:ascii="Arial" w:hAnsi="Arial" w:cs="Arial"/>
                <w:b/>
                <w:sz w:val="28"/>
                <w:szCs w:val="28"/>
                <w:lang w:val="en-US"/>
              </w:rPr>
            </w:pPr>
            <w:r w:rsidRPr="00392CBB">
              <w:rPr>
                <w:rFonts w:ascii="Arial" w:hAnsi="Arial" w:cs="Arial"/>
                <w:b/>
                <w:sz w:val="28"/>
                <w:szCs w:val="28"/>
                <w:lang w:val="en-US"/>
              </w:rPr>
              <w:t>Average distance from large block to key (internal antenna)</w:t>
            </w:r>
          </w:p>
        </w:tc>
        <w:tc>
          <w:tcPr>
            <w:tcW w:w="5228" w:type="dxa"/>
          </w:tcPr>
          <w:p w14:paraId="3222DA48" w14:textId="77777777" w:rsidR="004B28F3" w:rsidRPr="00392CBB" w:rsidRDefault="004B28F3" w:rsidP="004B28F3">
            <w:pPr>
              <w:jc w:val="center"/>
              <w:rPr>
                <w:rFonts w:ascii="Arial" w:hAnsi="Arial" w:cs="Arial"/>
                <w:b/>
                <w:sz w:val="28"/>
                <w:szCs w:val="28"/>
                <w:lang w:val="en-US"/>
              </w:rPr>
            </w:pPr>
          </w:p>
          <w:p w14:paraId="5A16CF85" w14:textId="0F6E00E7" w:rsidR="003F5F33" w:rsidRPr="00392CBB" w:rsidRDefault="004B28F3" w:rsidP="004B28F3">
            <w:pPr>
              <w:jc w:val="center"/>
              <w:rPr>
                <w:rFonts w:ascii="Arial" w:hAnsi="Arial" w:cs="Arial"/>
                <w:b/>
                <w:sz w:val="28"/>
                <w:szCs w:val="28"/>
                <w:lang w:val="en-US"/>
              </w:rPr>
            </w:pPr>
            <w:r w:rsidRPr="00392CBB">
              <w:rPr>
                <w:rFonts w:ascii="Arial" w:hAnsi="Arial" w:cs="Arial"/>
                <w:b/>
                <w:sz w:val="28"/>
                <w:szCs w:val="28"/>
                <w:lang w:val="en-US"/>
              </w:rPr>
              <w:t xml:space="preserve">3-10 </w:t>
            </w:r>
            <w:r w:rsidR="00392CBB" w:rsidRPr="00392CBB">
              <w:rPr>
                <w:rFonts w:ascii="Arial" w:hAnsi="Arial" w:cs="Arial"/>
                <w:b/>
                <w:sz w:val="28"/>
                <w:szCs w:val="28"/>
                <w:lang w:val="en-US"/>
              </w:rPr>
              <w:t>meter</w:t>
            </w:r>
          </w:p>
        </w:tc>
      </w:tr>
      <w:tr w:rsidR="003F5F33" w:rsidRPr="00392CBB" w14:paraId="4139A783" w14:textId="77777777" w:rsidTr="003F5F33">
        <w:tc>
          <w:tcPr>
            <w:tcW w:w="5228" w:type="dxa"/>
          </w:tcPr>
          <w:p w14:paraId="5B2CD3C0" w14:textId="787B9573" w:rsidR="003F5F33" w:rsidRPr="00392CBB" w:rsidRDefault="00392CBB" w:rsidP="004B28F3">
            <w:pPr>
              <w:jc w:val="center"/>
              <w:rPr>
                <w:rFonts w:ascii="Arial" w:hAnsi="Arial" w:cs="Arial"/>
                <w:b/>
                <w:sz w:val="28"/>
                <w:szCs w:val="28"/>
                <w:lang w:val="en-US"/>
              </w:rPr>
            </w:pPr>
            <w:r w:rsidRPr="00392CBB">
              <w:rPr>
                <w:rFonts w:ascii="Arial" w:hAnsi="Arial" w:cs="Arial"/>
                <w:b/>
                <w:sz w:val="28"/>
                <w:szCs w:val="28"/>
                <w:lang w:val="en-US"/>
              </w:rPr>
              <w:t>Maximum distance from the large block to the key (internal antenna)</w:t>
            </w:r>
          </w:p>
        </w:tc>
        <w:tc>
          <w:tcPr>
            <w:tcW w:w="5228" w:type="dxa"/>
          </w:tcPr>
          <w:p w14:paraId="31CC1A83" w14:textId="77777777" w:rsidR="004B28F3" w:rsidRPr="00392CBB" w:rsidRDefault="004B28F3" w:rsidP="004B28F3">
            <w:pPr>
              <w:jc w:val="center"/>
              <w:rPr>
                <w:rFonts w:ascii="Arial" w:hAnsi="Arial" w:cs="Arial"/>
                <w:b/>
                <w:sz w:val="28"/>
                <w:szCs w:val="28"/>
                <w:lang w:val="en-US"/>
              </w:rPr>
            </w:pPr>
          </w:p>
          <w:p w14:paraId="61C4428B" w14:textId="322A8D3A" w:rsidR="003F5F33" w:rsidRPr="00392CBB" w:rsidRDefault="004B28F3" w:rsidP="004B28F3">
            <w:pPr>
              <w:jc w:val="center"/>
              <w:rPr>
                <w:rFonts w:ascii="Arial" w:hAnsi="Arial" w:cs="Arial"/>
                <w:b/>
                <w:sz w:val="28"/>
                <w:szCs w:val="28"/>
                <w:lang w:val="en-US"/>
              </w:rPr>
            </w:pPr>
            <w:r w:rsidRPr="00392CBB">
              <w:rPr>
                <w:rFonts w:ascii="Arial" w:hAnsi="Arial" w:cs="Arial"/>
                <w:b/>
                <w:sz w:val="28"/>
                <w:szCs w:val="28"/>
                <w:lang w:val="en-US"/>
              </w:rPr>
              <w:t xml:space="preserve">12 </w:t>
            </w:r>
            <w:proofErr w:type="gramStart"/>
            <w:r w:rsidR="00392CBB" w:rsidRPr="00392CBB">
              <w:rPr>
                <w:rFonts w:ascii="Arial" w:hAnsi="Arial" w:cs="Arial"/>
                <w:b/>
                <w:sz w:val="28"/>
                <w:szCs w:val="28"/>
                <w:lang w:val="en-US"/>
              </w:rPr>
              <w:t>meter</w:t>
            </w:r>
            <w:proofErr w:type="gramEnd"/>
          </w:p>
        </w:tc>
      </w:tr>
      <w:tr w:rsidR="003F5F33" w:rsidRPr="00392CBB" w14:paraId="4A6B430D" w14:textId="77777777" w:rsidTr="003F5F33">
        <w:tc>
          <w:tcPr>
            <w:tcW w:w="5228" w:type="dxa"/>
          </w:tcPr>
          <w:p w14:paraId="5BDC1E56" w14:textId="70694DEC" w:rsidR="003F5F33" w:rsidRPr="00392CBB" w:rsidRDefault="00392CBB" w:rsidP="004B28F3">
            <w:pPr>
              <w:jc w:val="center"/>
              <w:rPr>
                <w:rFonts w:ascii="Arial" w:hAnsi="Arial" w:cs="Arial"/>
                <w:b/>
                <w:sz w:val="28"/>
                <w:szCs w:val="28"/>
                <w:lang w:val="en-US"/>
              </w:rPr>
            </w:pPr>
            <w:r w:rsidRPr="00392CBB">
              <w:rPr>
                <w:rFonts w:ascii="Arial" w:hAnsi="Arial" w:cs="Arial"/>
                <w:b/>
                <w:sz w:val="28"/>
                <w:szCs w:val="28"/>
                <w:lang w:val="en-US"/>
              </w:rPr>
              <w:t>Average distance from large block to key (External (optional) antenna)</w:t>
            </w:r>
          </w:p>
        </w:tc>
        <w:tc>
          <w:tcPr>
            <w:tcW w:w="5228" w:type="dxa"/>
          </w:tcPr>
          <w:p w14:paraId="7276D67B" w14:textId="77777777" w:rsidR="004B28F3" w:rsidRPr="00392CBB" w:rsidRDefault="004B28F3" w:rsidP="004B28F3">
            <w:pPr>
              <w:jc w:val="center"/>
              <w:rPr>
                <w:rFonts w:ascii="Arial" w:hAnsi="Arial" w:cs="Arial"/>
                <w:b/>
                <w:sz w:val="28"/>
                <w:szCs w:val="28"/>
                <w:lang w:val="en-US"/>
              </w:rPr>
            </w:pPr>
          </w:p>
          <w:p w14:paraId="2684A99A" w14:textId="0C402A9F" w:rsidR="003F5F33" w:rsidRPr="00392CBB" w:rsidRDefault="004B28F3" w:rsidP="004B28F3">
            <w:pPr>
              <w:jc w:val="center"/>
              <w:rPr>
                <w:rFonts w:ascii="Arial" w:hAnsi="Arial" w:cs="Arial"/>
                <w:b/>
                <w:sz w:val="28"/>
                <w:szCs w:val="28"/>
                <w:lang w:val="en-US"/>
              </w:rPr>
            </w:pPr>
            <w:r w:rsidRPr="00392CBB">
              <w:rPr>
                <w:rFonts w:ascii="Arial" w:hAnsi="Arial" w:cs="Arial"/>
                <w:b/>
                <w:sz w:val="28"/>
                <w:szCs w:val="28"/>
                <w:lang w:val="en-US"/>
              </w:rPr>
              <w:t xml:space="preserve">10-17 </w:t>
            </w:r>
            <w:r w:rsidR="00392CBB" w:rsidRPr="00392CBB">
              <w:rPr>
                <w:rFonts w:ascii="Arial" w:hAnsi="Arial" w:cs="Arial"/>
                <w:b/>
                <w:sz w:val="28"/>
                <w:szCs w:val="28"/>
                <w:lang w:val="en-US"/>
              </w:rPr>
              <w:t>meter</w:t>
            </w:r>
          </w:p>
        </w:tc>
      </w:tr>
      <w:tr w:rsidR="003F5F33" w:rsidRPr="00392CBB" w14:paraId="160416F3" w14:textId="77777777" w:rsidTr="003F5F33">
        <w:tc>
          <w:tcPr>
            <w:tcW w:w="5228" w:type="dxa"/>
          </w:tcPr>
          <w:p w14:paraId="0FF815DA" w14:textId="59FAC133" w:rsidR="003F5F33" w:rsidRPr="00392CBB" w:rsidRDefault="00392CBB" w:rsidP="004B28F3">
            <w:pPr>
              <w:jc w:val="center"/>
              <w:rPr>
                <w:rFonts w:ascii="Arial" w:hAnsi="Arial" w:cs="Arial"/>
                <w:b/>
                <w:sz w:val="28"/>
                <w:szCs w:val="28"/>
                <w:lang w:val="en-US"/>
              </w:rPr>
            </w:pPr>
            <w:r w:rsidRPr="00392CBB">
              <w:rPr>
                <w:rFonts w:ascii="Arial" w:hAnsi="Arial" w:cs="Arial"/>
                <w:b/>
                <w:sz w:val="28"/>
                <w:szCs w:val="28"/>
                <w:lang w:val="en-US"/>
              </w:rPr>
              <w:t>Maximum distance from large unit to key (External (optional) antenna)</w:t>
            </w:r>
          </w:p>
        </w:tc>
        <w:tc>
          <w:tcPr>
            <w:tcW w:w="5228" w:type="dxa"/>
          </w:tcPr>
          <w:p w14:paraId="63B2E3CC" w14:textId="77777777" w:rsidR="004B28F3" w:rsidRPr="00392CBB" w:rsidRDefault="004B28F3" w:rsidP="004B28F3">
            <w:pPr>
              <w:jc w:val="center"/>
              <w:rPr>
                <w:rFonts w:ascii="Arial" w:hAnsi="Arial" w:cs="Arial"/>
                <w:b/>
                <w:sz w:val="28"/>
                <w:szCs w:val="28"/>
                <w:lang w:val="en-US"/>
              </w:rPr>
            </w:pPr>
          </w:p>
          <w:p w14:paraId="3B6B14A7" w14:textId="1CADFF24" w:rsidR="003F5F33" w:rsidRPr="00392CBB" w:rsidRDefault="00392CBB" w:rsidP="004B28F3">
            <w:pPr>
              <w:pStyle w:val="af2"/>
              <w:numPr>
                <w:ilvl w:val="0"/>
                <w:numId w:val="3"/>
              </w:numPr>
              <w:jc w:val="center"/>
              <w:rPr>
                <w:rFonts w:ascii="Arial" w:hAnsi="Arial" w:cs="Arial"/>
                <w:b/>
                <w:sz w:val="28"/>
                <w:szCs w:val="28"/>
                <w:lang w:val="en-US"/>
              </w:rPr>
            </w:pPr>
            <w:r w:rsidRPr="00392CBB">
              <w:rPr>
                <w:rFonts w:ascii="Arial" w:hAnsi="Arial" w:cs="Arial"/>
                <w:b/>
                <w:sz w:val="28"/>
                <w:szCs w:val="28"/>
                <w:lang w:val="en-US"/>
              </w:rPr>
              <w:t>meter</w:t>
            </w:r>
          </w:p>
        </w:tc>
      </w:tr>
      <w:tr w:rsidR="004B28F3" w:rsidRPr="00392CBB" w14:paraId="3096AD41" w14:textId="77777777" w:rsidTr="003F5F33">
        <w:tc>
          <w:tcPr>
            <w:tcW w:w="5228" w:type="dxa"/>
          </w:tcPr>
          <w:p w14:paraId="1BA37550" w14:textId="77777777" w:rsidR="004B28F3" w:rsidRPr="00392CBB" w:rsidRDefault="004B28F3" w:rsidP="004B28F3">
            <w:pPr>
              <w:jc w:val="center"/>
              <w:rPr>
                <w:rFonts w:ascii="Arial" w:hAnsi="Arial" w:cs="Arial"/>
                <w:b/>
                <w:sz w:val="28"/>
                <w:szCs w:val="28"/>
                <w:lang w:val="en-US"/>
              </w:rPr>
            </w:pPr>
          </w:p>
          <w:p w14:paraId="5AADFEBA" w14:textId="067E14F0" w:rsidR="004B28F3" w:rsidRPr="00392CBB" w:rsidRDefault="00392CBB" w:rsidP="004B28F3">
            <w:pPr>
              <w:jc w:val="center"/>
              <w:rPr>
                <w:rFonts w:ascii="Arial" w:hAnsi="Arial" w:cs="Arial"/>
                <w:b/>
                <w:sz w:val="28"/>
                <w:szCs w:val="28"/>
                <w:lang w:val="en-US"/>
              </w:rPr>
            </w:pPr>
            <w:r w:rsidRPr="00392CBB">
              <w:rPr>
                <w:rFonts w:ascii="Arial" w:hAnsi="Arial" w:cs="Arial"/>
                <w:b/>
                <w:sz w:val="28"/>
                <w:szCs w:val="28"/>
                <w:lang w:val="en-US"/>
              </w:rPr>
              <w:t>Guaranteed communication distance between units (1 *)</w:t>
            </w:r>
          </w:p>
        </w:tc>
        <w:tc>
          <w:tcPr>
            <w:tcW w:w="5228" w:type="dxa"/>
          </w:tcPr>
          <w:p w14:paraId="689DB7A2" w14:textId="77777777" w:rsidR="004B28F3" w:rsidRPr="00392CBB" w:rsidRDefault="004B28F3" w:rsidP="004B28F3">
            <w:pPr>
              <w:jc w:val="center"/>
              <w:rPr>
                <w:rFonts w:ascii="Arial" w:hAnsi="Arial" w:cs="Arial"/>
                <w:b/>
                <w:sz w:val="28"/>
                <w:szCs w:val="28"/>
                <w:lang w:val="en-US"/>
              </w:rPr>
            </w:pPr>
          </w:p>
          <w:p w14:paraId="60121403" w14:textId="35535D7C" w:rsidR="004B28F3" w:rsidRPr="00392CBB" w:rsidRDefault="004B28F3" w:rsidP="004B28F3">
            <w:pPr>
              <w:jc w:val="center"/>
              <w:rPr>
                <w:rFonts w:ascii="Arial" w:hAnsi="Arial" w:cs="Arial"/>
                <w:b/>
                <w:sz w:val="28"/>
                <w:szCs w:val="28"/>
                <w:lang w:val="en-US"/>
              </w:rPr>
            </w:pPr>
            <w:r w:rsidRPr="00392CBB">
              <w:rPr>
                <w:rFonts w:ascii="Arial" w:hAnsi="Arial" w:cs="Arial"/>
                <w:b/>
                <w:sz w:val="28"/>
                <w:szCs w:val="28"/>
                <w:lang w:val="en-US"/>
              </w:rPr>
              <w:t xml:space="preserve">350 </w:t>
            </w:r>
            <w:r w:rsidR="00392CBB" w:rsidRPr="00392CBB">
              <w:rPr>
                <w:rFonts w:ascii="Arial" w:hAnsi="Arial" w:cs="Arial"/>
                <w:b/>
                <w:sz w:val="28"/>
                <w:szCs w:val="28"/>
                <w:lang w:val="en-US"/>
              </w:rPr>
              <w:t>meters (in any reception conditions)</w:t>
            </w:r>
          </w:p>
        </w:tc>
      </w:tr>
      <w:tr w:rsidR="004B28F3" w:rsidRPr="00392CBB" w14:paraId="41F1B3FA" w14:textId="77777777" w:rsidTr="003F5F33">
        <w:tc>
          <w:tcPr>
            <w:tcW w:w="5228" w:type="dxa"/>
          </w:tcPr>
          <w:p w14:paraId="4C781897" w14:textId="77777777" w:rsidR="00392CBB" w:rsidRPr="00392CBB" w:rsidRDefault="00392CBB" w:rsidP="00392CBB">
            <w:pPr>
              <w:jc w:val="center"/>
              <w:rPr>
                <w:rFonts w:ascii="Arial" w:hAnsi="Arial" w:cs="Arial"/>
                <w:b/>
                <w:sz w:val="28"/>
                <w:szCs w:val="28"/>
                <w:lang w:val="en-US"/>
              </w:rPr>
            </w:pPr>
          </w:p>
          <w:p w14:paraId="21625FBB" w14:textId="77777777" w:rsidR="004B28F3" w:rsidRPr="00392CBB" w:rsidRDefault="00392CBB" w:rsidP="004B28F3">
            <w:pPr>
              <w:jc w:val="center"/>
              <w:rPr>
                <w:rFonts w:ascii="Arial" w:hAnsi="Arial" w:cs="Arial"/>
                <w:b/>
                <w:sz w:val="28"/>
                <w:szCs w:val="28"/>
                <w:lang w:val="en-US"/>
              </w:rPr>
            </w:pPr>
            <w:r w:rsidRPr="00392CBB">
              <w:rPr>
                <w:rFonts w:ascii="Arial" w:hAnsi="Arial" w:cs="Arial"/>
                <w:b/>
                <w:sz w:val="28"/>
                <w:szCs w:val="28"/>
                <w:lang w:val="en-US"/>
              </w:rPr>
              <w:t>Maximum communication distance between units (1 *)</w:t>
            </w:r>
          </w:p>
          <w:p w14:paraId="65306CE4" w14:textId="03B3BCE5" w:rsidR="00392CBB" w:rsidRPr="00392CBB" w:rsidRDefault="00392CBB" w:rsidP="004B28F3">
            <w:pPr>
              <w:jc w:val="center"/>
              <w:rPr>
                <w:rFonts w:ascii="Arial" w:hAnsi="Arial" w:cs="Arial"/>
                <w:b/>
                <w:sz w:val="28"/>
                <w:szCs w:val="28"/>
                <w:lang w:val="en-US"/>
              </w:rPr>
            </w:pPr>
          </w:p>
        </w:tc>
        <w:tc>
          <w:tcPr>
            <w:tcW w:w="5228" w:type="dxa"/>
          </w:tcPr>
          <w:p w14:paraId="4EADF479" w14:textId="77777777" w:rsidR="004B28F3" w:rsidRPr="00392CBB" w:rsidRDefault="004B28F3" w:rsidP="004B28F3">
            <w:pPr>
              <w:jc w:val="center"/>
              <w:rPr>
                <w:rFonts w:ascii="Arial" w:hAnsi="Arial" w:cs="Arial"/>
                <w:b/>
                <w:sz w:val="28"/>
                <w:szCs w:val="28"/>
                <w:lang w:val="en-US"/>
              </w:rPr>
            </w:pPr>
          </w:p>
          <w:p w14:paraId="75F0E8CF" w14:textId="6708670D" w:rsidR="004B28F3" w:rsidRPr="00392CBB" w:rsidRDefault="004B28F3" w:rsidP="004B28F3">
            <w:pPr>
              <w:jc w:val="center"/>
              <w:rPr>
                <w:rFonts w:ascii="Arial" w:hAnsi="Arial" w:cs="Arial"/>
                <w:b/>
                <w:sz w:val="28"/>
                <w:szCs w:val="28"/>
                <w:lang w:val="en-US"/>
              </w:rPr>
            </w:pPr>
            <w:r w:rsidRPr="00392CBB">
              <w:rPr>
                <w:rFonts w:ascii="Arial" w:hAnsi="Arial" w:cs="Arial"/>
                <w:b/>
                <w:sz w:val="28"/>
                <w:szCs w:val="28"/>
                <w:lang w:val="en-US"/>
              </w:rPr>
              <w:t xml:space="preserve">600м </w:t>
            </w:r>
            <w:r w:rsidR="00392CBB" w:rsidRPr="00392CBB">
              <w:rPr>
                <w:rFonts w:ascii="Arial" w:hAnsi="Arial" w:cs="Arial"/>
                <w:b/>
                <w:sz w:val="28"/>
                <w:szCs w:val="28"/>
                <w:lang w:val="en-US"/>
              </w:rPr>
              <w:t>(open field)</w:t>
            </w:r>
          </w:p>
          <w:p w14:paraId="0DCE647C" w14:textId="51EFC1F6" w:rsidR="004B28F3" w:rsidRPr="00392CBB" w:rsidRDefault="004B28F3" w:rsidP="004B28F3">
            <w:pPr>
              <w:jc w:val="center"/>
              <w:rPr>
                <w:rFonts w:ascii="Arial" w:hAnsi="Arial" w:cs="Arial"/>
                <w:b/>
                <w:sz w:val="28"/>
                <w:szCs w:val="28"/>
                <w:lang w:val="en-US"/>
              </w:rPr>
            </w:pPr>
          </w:p>
        </w:tc>
      </w:tr>
      <w:tr w:rsidR="004B28F3" w:rsidRPr="00392CBB" w14:paraId="00BF2737" w14:textId="77777777" w:rsidTr="003F5F33">
        <w:tc>
          <w:tcPr>
            <w:tcW w:w="5228" w:type="dxa"/>
          </w:tcPr>
          <w:p w14:paraId="3C3AE72E" w14:textId="17361079" w:rsidR="004B28F3" w:rsidRPr="00392CBB" w:rsidRDefault="00392CBB" w:rsidP="004B28F3">
            <w:pPr>
              <w:jc w:val="center"/>
              <w:rPr>
                <w:rFonts w:ascii="Arial" w:hAnsi="Arial" w:cs="Arial"/>
                <w:b/>
                <w:sz w:val="28"/>
                <w:szCs w:val="28"/>
                <w:lang w:val="en-US"/>
              </w:rPr>
            </w:pPr>
            <w:r w:rsidRPr="00392CBB">
              <w:rPr>
                <w:rFonts w:ascii="Arial" w:hAnsi="Arial" w:cs="Arial"/>
                <w:b/>
                <w:sz w:val="28"/>
                <w:szCs w:val="28"/>
                <w:lang w:val="en-US"/>
              </w:rPr>
              <w:t>Distance from the car to the key at which it is possible to authorize (open the car door, start the engine) (2 *)</w:t>
            </w:r>
          </w:p>
        </w:tc>
        <w:tc>
          <w:tcPr>
            <w:tcW w:w="5228" w:type="dxa"/>
          </w:tcPr>
          <w:p w14:paraId="29912AFF" w14:textId="77777777" w:rsidR="007B2074" w:rsidRPr="00392CBB" w:rsidRDefault="007B2074" w:rsidP="004B28F3">
            <w:pPr>
              <w:jc w:val="center"/>
              <w:rPr>
                <w:rFonts w:ascii="Arial" w:hAnsi="Arial" w:cs="Arial"/>
                <w:b/>
                <w:sz w:val="28"/>
                <w:szCs w:val="28"/>
                <w:lang w:val="en-US"/>
              </w:rPr>
            </w:pPr>
          </w:p>
          <w:p w14:paraId="355AC123" w14:textId="77777777" w:rsidR="00392CBB" w:rsidRPr="00392CBB" w:rsidRDefault="00392CBB" w:rsidP="00392CBB">
            <w:pPr>
              <w:jc w:val="center"/>
              <w:rPr>
                <w:rFonts w:ascii="Arial" w:hAnsi="Arial" w:cs="Arial"/>
                <w:b/>
                <w:sz w:val="28"/>
                <w:szCs w:val="28"/>
                <w:lang w:val="en-US"/>
              </w:rPr>
            </w:pPr>
            <w:r w:rsidRPr="00392CBB">
              <w:rPr>
                <w:rFonts w:ascii="Arial" w:hAnsi="Arial" w:cs="Arial"/>
                <w:b/>
                <w:sz w:val="28"/>
                <w:szCs w:val="28"/>
                <w:lang w:val="en-US"/>
              </w:rPr>
              <w:t>250 meters</w:t>
            </w:r>
          </w:p>
          <w:p w14:paraId="3AC3B337" w14:textId="75B02D29" w:rsidR="007B2074" w:rsidRPr="00392CBB" w:rsidRDefault="00392CBB" w:rsidP="00392CBB">
            <w:pPr>
              <w:jc w:val="center"/>
              <w:rPr>
                <w:rFonts w:ascii="Arial" w:hAnsi="Arial" w:cs="Arial"/>
                <w:b/>
                <w:sz w:val="28"/>
                <w:szCs w:val="28"/>
                <w:lang w:val="en-US"/>
              </w:rPr>
            </w:pPr>
            <w:r w:rsidRPr="00392CBB">
              <w:rPr>
                <w:rFonts w:ascii="Arial" w:hAnsi="Arial" w:cs="Arial"/>
                <w:b/>
                <w:sz w:val="28"/>
                <w:szCs w:val="28"/>
                <w:lang w:val="en-US"/>
              </w:rPr>
              <w:t>On average up to 150 meters</w:t>
            </w:r>
          </w:p>
        </w:tc>
      </w:tr>
    </w:tbl>
    <w:p w14:paraId="0E0C05D2" w14:textId="77777777" w:rsidR="00017732" w:rsidRPr="00392CBB" w:rsidRDefault="00017732">
      <w:pPr>
        <w:rPr>
          <w:b/>
          <w:sz w:val="32"/>
          <w:szCs w:val="32"/>
          <w:lang w:val="en-US"/>
        </w:rPr>
      </w:pPr>
    </w:p>
    <w:p w14:paraId="76E769EE" w14:textId="77777777" w:rsidR="00392CBB" w:rsidRPr="00392CBB" w:rsidRDefault="00392CBB" w:rsidP="00392CBB">
      <w:pPr>
        <w:jc w:val="both"/>
        <w:rPr>
          <w:b/>
          <w:sz w:val="32"/>
          <w:szCs w:val="32"/>
          <w:lang w:val="en-US"/>
        </w:rPr>
      </w:pPr>
      <w:r w:rsidRPr="00392CBB">
        <w:rPr>
          <w:b/>
          <w:sz w:val="32"/>
          <w:szCs w:val="32"/>
          <w:lang w:val="en-US"/>
        </w:rPr>
        <w:lastRenderedPageBreak/>
        <w:t>1 * - This is the distance at which you will have a stable connection between the blocks. In other words, the signal will reach from a small block to a large one in building conditions, radio interference around in urban conditions, the presence of reinforced concrete and metal structures in conditions of signal retransmission.</w:t>
      </w:r>
    </w:p>
    <w:p w14:paraId="26D7CA09" w14:textId="77777777" w:rsidR="00392CBB" w:rsidRPr="00392CBB" w:rsidRDefault="00392CBB" w:rsidP="00392CBB">
      <w:pPr>
        <w:jc w:val="both"/>
        <w:rPr>
          <w:b/>
          <w:sz w:val="32"/>
          <w:szCs w:val="32"/>
          <w:lang w:val="en-US"/>
        </w:rPr>
      </w:pPr>
      <w:r w:rsidRPr="00392CBB">
        <w:rPr>
          <w:b/>
          <w:sz w:val="32"/>
          <w:szCs w:val="32"/>
          <w:lang w:val="en-US"/>
        </w:rPr>
        <w:t xml:space="preserve">2 * - This is the distance at which, during the attack of the attack, we have a one-way process of relaying the low-frequency signal from the car to the key. In turn, after receiving a signal from the "Big Block", he himself responds to the car and authorizes. </w:t>
      </w:r>
      <w:proofErr w:type="gramStart"/>
      <w:r w:rsidRPr="00392CBB">
        <w:rPr>
          <w:b/>
          <w:sz w:val="32"/>
          <w:szCs w:val="32"/>
          <w:lang w:val="en-US"/>
        </w:rPr>
        <w:t>So</w:t>
      </w:r>
      <w:proofErr w:type="gramEnd"/>
      <w:r w:rsidRPr="00392CBB">
        <w:rPr>
          <w:b/>
          <w:sz w:val="32"/>
          <w:szCs w:val="32"/>
          <w:lang w:val="en-US"/>
        </w:rPr>
        <w:t xml:space="preserve"> at what distance from the car the key can reach the car itself - this will be the maximum distance at which we can open the car and start. The distance at which the key works with the car depends on many factors, for example: it depends on the make and model of the car, on what frequency the key itself works (315 433 434.868 MHz), the battery charge in the key, etc. On average, if we generalize the statistics, then this distance is about 70-150 meters. In practice, there are several brands and models of cars that work even up to 250 meters. You also need to work on the factor that the higher the key is, the further it will be.</w:t>
      </w:r>
    </w:p>
    <w:p w14:paraId="3F6E8C44" w14:textId="77777777" w:rsidR="00392CBB" w:rsidRPr="00392CBB" w:rsidRDefault="00392CBB" w:rsidP="00392CBB">
      <w:pPr>
        <w:jc w:val="both"/>
        <w:rPr>
          <w:b/>
          <w:sz w:val="32"/>
          <w:szCs w:val="32"/>
          <w:lang w:val="en-US"/>
        </w:rPr>
      </w:pPr>
      <w:r w:rsidRPr="00392CBB">
        <w:rPr>
          <w:b/>
          <w:sz w:val="32"/>
          <w:szCs w:val="32"/>
          <w:lang w:val="en-US"/>
        </w:rPr>
        <w:t>Key search function in the first mode:</w:t>
      </w:r>
    </w:p>
    <w:p w14:paraId="0F07F41C" w14:textId="77777777" w:rsidR="00392CBB" w:rsidRPr="00392CBB" w:rsidRDefault="00392CBB" w:rsidP="00392CBB">
      <w:pPr>
        <w:jc w:val="both"/>
        <w:rPr>
          <w:b/>
          <w:sz w:val="32"/>
          <w:szCs w:val="32"/>
          <w:lang w:val="en-US"/>
        </w:rPr>
      </w:pPr>
      <w:r w:rsidRPr="00392CBB">
        <w:rPr>
          <w:b/>
          <w:sz w:val="32"/>
          <w:szCs w:val="32"/>
          <w:lang w:val="en-US"/>
        </w:rPr>
        <w:t>In the first mode, immediately after turning on the power, a continuous search for TOYOTA / LEXSUS keys begins in the working area of ​​the "Big block". When the key is found, the "Indication" LED will glow green; if there is a built-in vibrator, the "Big Block" body will begin to vibrate.</w:t>
      </w:r>
    </w:p>
    <w:p w14:paraId="3F2C7CC3" w14:textId="77777777" w:rsidR="00392CBB" w:rsidRPr="00392CBB" w:rsidRDefault="00392CBB" w:rsidP="00392CBB">
      <w:pPr>
        <w:rPr>
          <w:b/>
          <w:sz w:val="32"/>
          <w:szCs w:val="32"/>
          <w:lang w:val="en-US"/>
        </w:rPr>
      </w:pPr>
    </w:p>
    <w:p w14:paraId="6221B8F7" w14:textId="42C1C5C1" w:rsidR="00392CBB" w:rsidRPr="00392CBB" w:rsidRDefault="00392CBB" w:rsidP="00392CBB">
      <w:pPr>
        <w:rPr>
          <w:b/>
          <w:sz w:val="32"/>
          <w:szCs w:val="32"/>
          <w:lang w:val="en-US"/>
        </w:rPr>
      </w:pPr>
      <w:r w:rsidRPr="00392CBB">
        <w:rPr>
          <w:b/>
          <w:sz w:val="32"/>
          <w:szCs w:val="32"/>
          <w:lang w:val="en-US"/>
        </w:rPr>
        <w:t>Car brands supported by the repeater:</w:t>
      </w:r>
    </w:p>
    <w:p w14:paraId="391330D8"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Audi All model &lt; 2020</w:t>
      </w:r>
    </w:p>
    <w:p w14:paraId="3045A550"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Mercedes All model   &lt; 2020</w:t>
      </w:r>
    </w:p>
    <w:p w14:paraId="7AE3B58A"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BMW All models E-series, F-</w:t>
      </w:r>
      <w:proofErr w:type="gramStart"/>
      <w:r w:rsidRPr="00392CBB">
        <w:rPr>
          <w:rFonts w:ascii="Arial" w:hAnsi="Arial" w:cs="Arial"/>
          <w:b/>
          <w:bCs/>
          <w:color w:val="363636"/>
          <w:spacing w:val="13"/>
          <w:sz w:val="32"/>
          <w:szCs w:val="32"/>
          <w:lang w:val="en-US"/>
        </w:rPr>
        <w:t>series,  G</w:t>
      </w:r>
      <w:proofErr w:type="gramEnd"/>
      <w:r w:rsidRPr="00392CBB">
        <w:rPr>
          <w:rFonts w:ascii="Arial" w:hAnsi="Arial" w:cs="Arial"/>
          <w:b/>
          <w:bCs/>
          <w:color w:val="363636"/>
          <w:spacing w:val="13"/>
          <w:sz w:val="32"/>
          <w:szCs w:val="32"/>
          <w:lang w:val="en-US"/>
        </w:rPr>
        <w:t xml:space="preserve"> — series  &lt; 2020</w:t>
      </w:r>
    </w:p>
    <w:p w14:paraId="0CB87A47"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Mazda All model &lt; 2020</w:t>
      </w:r>
    </w:p>
    <w:p w14:paraId="1C37B51C"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Honda All model &lt; 2020</w:t>
      </w:r>
    </w:p>
    <w:p w14:paraId="202BB94F"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 xml:space="preserve">Toyota All </w:t>
      </w:r>
      <w:proofErr w:type="gramStart"/>
      <w:r w:rsidRPr="00392CBB">
        <w:rPr>
          <w:rFonts w:ascii="Arial" w:hAnsi="Arial" w:cs="Arial"/>
          <w:b/>
          <w:bCs/>
          <w:color w:val="363636"/>
          <w:spacing w:val="13"/>
          <w:sz w:val="32"/>
          <w:szCs w:val="32"/>
          <w:lang w:val="en-US"/>
        </w:rPr>
        <w:t>models  &lt;</w:t>
      </w:r>
      <w:proofErr w:type="gramEnd"/>
      <w:r w:rsidRPr="00392CBB">
        <w:rPr>
          <w:rFonts w:ascii="Arial" w:hAnsi="Arial" w:cs="Arial"/>
          <w:b/>
          <w:bCs/>
          <w:color w:val="363636"/>
          <w:spacing w:val="13"/>
          <w:sz w:val="32"/>
          <w:szCs w:val="32"/>
          <w:lang w:val="en-US"/>
        </w:rPr>
        <w:t>2020</w:t>
      </w:r>
    </w:p>
    <w:p w14:paraId="4870BFC6"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Lexus All models   &lt; 2020</w:t>
      </w:r>
    </w:p>
    <w:p w14:paraId="2879F1FD"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Subaru All models &lt; 2020</w:t>
      </w:r>
    </w:p>
    <w:p w14:paraId="69452F54"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 xml:space="preserve">Nissan All </w:t>
      </w:r>
      <w:proofErr w:type="gramStart"/>
      <w:r w:rsidRPr="00392CBB">
        <w:rPr>
          <w:rFonts w:ascii="Arial" w:hAnsi="Arial" w:cs="Arial"/>
          <w:b/>
          <w:bCs/>
          <w:color w:val="363636"/>
          <w:spacing w:val="13"/>
          <w:sz w:val="32"/>
          <w:szCs w:val="32"/>
          <w:lang w:val="en-US"/>
        </w:rPr>
        <w:t>models  &lt;</w:t>
      </w:r>
      <w:proofErr w:type="gramEnd"/>
      <w:r w:rsidRPr="00392CBB">
        <w:rPr>
          <w:rFonts w:ascii="Arial" w:hAnsi="Arial" w:cs="Arial"/>
          <w:b/>
          <w:bCs/>
          <w:color w:val="363636"/>
          <w:spacing w:val="13"/>
          <w:sz w:val="32"/>
          <w:szCs w:val="32"/>
          <w:lang w:val="en-US"/>
        </w:rPr>
        <w:t xml:space="preserve"> 2020</w:t>
      </w:r>
    </w:p>
    <w:p w14:paraId="1E35A11B"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 xml:space="preserve">Infinity All </w:t>
      </w:r>
      <w:proofErr w:type="gramStart"/>
      <w:r w:rsidRPr="00392CBB">
        <w:rPr>
          <w:rFonts w:ascii="Arial" w:hAnsi="Arial" w:cs="Arial"/>
          <w:b/>
          <w:bCs/>
          <w:color w:val="363636"/>
          <w:spacing w:val="13"/>
          <w:sz w:val="32"/>
          <w:szCs w:val="32"/>
          <w:lang w:val="en-US"/>
        </w:rPr>
        <w:t>model  &lt;</w:t>
      </w:r>
      <w:proofErr w:type="gramEnd"/>
      <w:r w:rsidRPr="00392CBB">
        <w:rPr>
          <w:rFonts w:ascii="Arial" w:hAnsi="Arial" w:cs="Arial"/>
          <w:b/>
          <w:bCs/>
          <w:color w:val="363636"/>
          <w:spacing w:val="13"/>
          <w:sz w:val="32"/>
          <w:szCs w:val="32"/>
          <w:lang w:val="en-US"/>
        </w:rPr>
        <w:t xml:space="preserve"> 2020</w:t>
      </w:r>
    </w:p>
    <w:p w14:paraId="0A723864"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Hyundai All models &lt; 2020</w:t>
      </w:r>
    </w:p>
    <w:p w14:paraId="5AEA14EA"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Kia All models &lt; 2020</w:t>
      </w:r>
    </w:p>
    <w:p w14:paraId="613144E0"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Porsche All models</w:t>
      </w:r>
    </w:p>
    <w:p w14:paraId="3A2C267C"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Citroen All models &lt;2020</w:t>
      </w:r>
    </w:p>
    <w:p w14:paraId="4ACD261B" w14:textId="77777777"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Peugeot All models &lt;2020</w:t>
      </w:r>
    </w:p>
    <w:p w14:paraId="3B3BC974" w14:textId="797A58B6"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Renault All &lt; 20</w:t>
      </w:r>
      <w:r w:rsidR="00872814" w:rsidRPr="00392CBB">
        <w:rPr>
          <w:rFonts w:ascii="Arial" w:hAnsi="Arial" w:cs="Arial"/>
          <w:b/>
          <w:bCs/>
          <w:color w:val="363636"/>
          <w:spacing w:val="13"/>
          <w:sz w:val="32"/>
          <w:szCs w:val="32"/>
          <w:lang w:val="en-US"/>
        </w:rPr>
        <w:t>20</w:t>
      </w:r>
    </w:p>
    <w:p w14:paraId="7FAC3357" w14:textId="7C72E066" w:rsidR="0089745A" w:rsidRPr="00392CBB" w:rsidRDefault="0089745A" w:rsidP="0089745A">
      <w:pPr>
        <w:numPr>
          <w:ilvl w:val="0"/>
          <w:numId w:val="5"/>
        </w:numPr>
        <w:rPr>
          <w:rFonts w:ascii="Arial" w:hAnsi="Arial" w:cs="Arial"/>
          <w:b/>
          <w:bCs/>
          <w:color w:val="363636"/>
          <w:spacing w:val="13"/>
          <w:sz w:val="32"/>
          <w:szCs w:val="32"/>
          <w:lang w:val="en-US"/>
        </w:rPr>
      </w:pPr>
      <w:r w:rsidRPr="00392CBB">
        <w:rPr>
          <w:rFonts w:ascii="Arial" w:hAnsi="Arial" w:cs="Arial"/>
          <w:b/>
          <w:bCs/>
          <w:color w:val="363636"/>
          <w:spacing w:val="13"/>
          <w:sz w:val="32"/>
          <w:szCs w:val="32"/>
          <w:lang w:val="en-US"/>
        </w:rPr>
        <w:t>TESLA Electric Car All &lt;2018</w:t>
      </w:r>
    </w:p>
    <w:p w14:paraId="5E17B4A5" w14:textId="77777777" w:rsidR="0089745A" w:rsidRPr="00392CBB" w:rsidRDefault="0089745A" w:rsidP="0089745A">
      <w:pPr>
        <w:ind w:left="720"/>
        <w:rPr>
          <w:rFonts w:ascii="Arial" w:hAnsi="Arial" w:cs="Arial"/>
          <w:color w:val="363636"/>
          <w:spacing w:val="13"/>
          <w:sz w:val="32"/>
          <w:szCs w:val="32"/>
          <w:lang w:val="en-US"/>
        </w:rPr>
      </w:pPr>
    </w:p>
    <w:p w14:paraId="51EA77D4"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Note: The list contains brands that have been personally verified. The device supports almost all brands equipped with the Keyless system, so the real list is much larger.</w:t>
      </w:r>
    </w:p>
    <w:p w14:paraId="2B03D3F0" w14:textId="77777777" w:rsidR="00392CBB" w:rsidRPr="00392CBB" w:rsidRDefault="00392CBB" w:rsidP="00392CBB">
      <w:pPr>
        <w:rPr>
          <w:rFonts w:ascii="Arial" w:hAnsi="Arial" w:cs="Arial"/>
          <w:b/>
          <w:bCs/>
          <w:i/>
          <w:iCs/>
          <w:color w:val="363636"/>
          <w:spacing w:val="13"/>
          <w:sz w:val="32"/>
          <w:szCs w:val="32"/>
          <w:lang w:val="en-US"/>
        </w:rPr>
      </w:pPr>
    </w:p>
    <w:p w14:paraId="4CE66272"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By purchasing any version, you can activate new functions remotely. They will be reserved in the instrument. To do this, you will need to pay the specified amount for the desired </w:t>
      </w:r>
      <w:proofErr w:type="gramStart"/>
      <w:r w:rsidRPr="00392CBB">
        <w:rPr>
          <w:rFonts w:ascii="Arial" w:hAnsi="Arial" w:cs="Arial"/>
          <w:b/>
          <w:bCs/>
          <w:i/>
          <w:iCs/>
          <w:color w:val="363636"/>
          <w:spacing w:val="13"/>
          <w:sz w:val="32"/>
          <w:szCs w:val="32"/>
          <w:lang w:val="en-US"/>
        </w:rPr>
        <w:t>function, and</w:t>
      </w:r>
      <w:proofErr w:type="gramEnd"/>
      <w:r w:rsidRPr="00392CBB">
        <w:rPr>
          <w:rFonts w:ascii="Arial" w:hAnsi="Arial" w:cs="Arial"/>
          <w:b/>
          <w:bCs/>
          <w:i/>
          <w:iCs/>
          <w:color w:val="363636"/>
          <w:spacing w:val="13"/>
          <w:sz w:val="32"/>
          <w:szCs w:val="32"/>
          <w:lang w:val="en-US"/>
        </w:rPr>
        <w:t xml:space="preserve"> receive a pin code to activate it. Naturally, buying additional functions will be more expensive than you would immediately buy the full version. But someone does not need all the functions and so you can save on the price of the device, and it will be more affordable for you.</w:t>
      </w:r>
    </w:p>
    <w:p w14:paraId="3D5B9B76" w14:textId="77777777" w:rsidR="00392CBB" w:rsidRPr="00392CBB" w:rsidRDefault="00392CBB" w:rsidP="00392CBB">
      <w:pPr>
        <w:rPr>
          <w:rFonts w:ascii="Arial" w:hAnsi="Arial" w:cs="Arial"/>
          <w:b/>
          <w:bCs/>
          <w:i/>
          <w:iCs/>
          <w:color w:val="363636"/>
          <w:spacing w:val="13"/>
          <w:sz w:val="32"/>
          <w:szCs w:val="32"/>
          <w:lang w:val="en-US"/>
        </w:rPr>
      </w:pPr>
    </w:p>
    <w:p w14:paraId="7E67D4DB"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Available options:</w:t>
      </w:r>
    </w:p>
    <w:p w14:paraId="705DD156" w14:textId="77777777" w:rsidR="00392CBB" w:rsidRPr="00392CBB" w:rsidRDefault="00392CBB" w:rsidP="00392CBB">
      <w:pPr>
        <w:rPr>
          <w:rFonts w:ascii="Arial" w:hAnsi="Arial" w:cs="Arial"/>
          <w:b/>
          <w:bCs/>
          <w:i/>
          <w:iCs/>
          <w:color w:val="363636"/>
          <w:spacing w:val="13"/>
          <w:sz w:val="32"/>
          <w:szCs w:val="32"/>
          <w:lang w:val="en-US"/>
        </w:rPr>
      </w:pPr>
    </w:p>
    <w:p w14:paraId="5A34D324"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1. Vibration upon detection of a key in the area of ​​operation of the "Big block"</w:t>
      </w:r>
    </w:p>
    <w:p w14:paraId="3794F282" w14:textId="77777777" w:rsidR="00392CBB" w:rsidRPr="00392CBB" w:rsidRDefault="00392CBB" w:rsidP="00392CBB">
      <w:pPr>
        <w:rPr>
          <w:rFonts w:ascii="Arial" w:hAnsi="Arial" w:cs="Arial"/>
          <w:b/>
          <w:bCs/>
          <w:i/>
          <w:iCs/>
          <w:color w:val="363636"/>
          <w:spacing w:val="13"/>
          <w:sz w:val="32"/>
          <w:szCs w:val="32"/>
          <w:lang w:val="en-US"/>
        </w:rPr>
      </w:pPr>
    </w:p>
    <w:p w14:paraId="68282450"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2. External antenna</w:t>
      </w:r>
    </w:p>
    <w:p w14:paraId="67060F04" w14:textId="77777777" w:rsidR="00392CBB" w:rsidRPr="00392CBB" w:rsidRDefault="00392CBB" w:rsidP="00392CBB">
      <w:pPr>
        <w:rPr>
          <w:rFonts w:ascii="Arial" w:hAnsi="Arial" w:cs="Arial"/>
          <w:b/>
          <w:bCs/>
          <w:i/>
          <w:iCs/>
          <w:color w:val="363636"/>
          <w:spacing w:val="13"/>
          <w:sz w:val="32"/>
          <w:szCs w:val="32"/>
          <w:lang w:val="en-US"/>
        </w:rPr>
      </w:pPr>
    </w:p>
    <w:p w14:paraId="6E7AF341"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Large Block - Modes of Operation:</w:t>
      </w:r>
    </w:p>
    <w:p w14:paraId="7DD2E68B" w14:textId="77777777" w:rsidR="00392CBB" w:rsidRPr="00392CBB" w:rsidRDefault="00392CBB" w:rsidP="00392CBB">
      <w:pPr>
        <w:rPr>
          <w:rFonts w:ascii="Arial" w:hAnsi="Arial" w:cs="Arial"/>
          <w:b/>
          <w:bCs/>
          <w:i/>
          <w:iCs/>
          <w:color w:val="363636"/>
          <w:spacing w:val="13"/>
          <w:sz w:val="32"/>
          <w:szCs w:val="32"/>
          <w:lang w:val="en-US"/>
        </w:rPr>
      </w:pPr>
    </w:p>
    <w:p w14:paraId="1EE34BEC"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1. Mode for working with vehicles equipped with Keyless Go system:</w:t>
      </w:r>
    </w:p>
    <w:p w14:paraId="10E46618" w14:textId="77777777" w:rsidR="00392CBB" w:rsidRPr="00392CBB" w:rsidRDefault="00392CBB" w:rsidP="00392CBB">
      <w:pPr>
        <w:rPr>
          <w:rFonts w:ascii="Arial" w:hAnsi="Arial" w:cs="Arial"/>
          <w:b/>
          <w:bCs/>
          <w:i/>
          <w:iCs/>
          <w:color w:val="363636"/>
          <w:spacing w:val="13"/>
          <w:sz w:val="32"/>
          <w:szCs w:val="32"/>
          <w:lang w:val="en-US"/>
        </w:rPr>
      </w:pPr>
    </w:p>
    <w:p w14:paraId="252D5387"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 Toyota all model happy (2009-2020)</w:t>
      </w:r>
    </w:p>
    <w:p w14:paraId="56EA2D58"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 Lexus All Model Happy (2006-2020)</w:t>
      </w:r>
    </w:p>
    <w:p w14:paraId="70DA77DC"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 Subaru All Model Happy (2008-2020)</w:t>
      </w:r>
    </w:p>
    <w:p w14:paraId="08352C89" w14:textId="77777777" w:rsidR="00392CBB" w:rsidRPr="00392CBB" w:rsidRDefault="00392CBB" w:rsidP="00392CBB">
      <w:pPr>
        <w:rPr>
          <w:rFonts w:ascii="Arial" w:hAnsi="Arial" w:cs="Arial"/>
          <w:b/>
          <w:bCs/>
          <w:i/>
          <w:iCs/>
          <w:color w:val="363636"/>
          <w:spacing w:val="13"/>
          <w:sz w:val="32"/>
          <w:szCs w:val="32"/>
          <w:lang w:val="en-US"/>
        </w:rPr>
      </w:pPr>
    </w:p>
    <w:p w14:paraId="7AFA2FC0"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o 2. "</w:t>
      </w:r>
      <w:proofErr w:type="spellStart"/>
      <w:r w:rsidRPr="00392CBB">
        <w:rPr>
          <w:rFonts w:ascii="Arial" w:hAnsi="Arial" w:cs="Arial"/>
          <w:b/>
          <w:bCs/>
          <w:i/>
          <w:iCs/>
          <w:color w:val="363636"/>
          <w:spacing w:val="13"/>
          <w:sz w:val="32"/>
          <w:szCs w:val="32"/>
          <w:lang w:val="en-US"/>
        </w:rPr>
        <w:t>Multibrand</w:t>
      </w:r>
      <w:proofErr w:type="spellEnd"/>
      <w:r w:rsidRPr="00392CBB">
        <w:rPr>
          <w:rFonts w:ascii="Arial" w:hAnsi="Arial" w:cs="Arial"/>
          <w:b/>
          <w:bCs/>
          <w:i/>
          <w:iCs/>
          <w:color w:val="363636"/>
          <w:spacing w:val="13"/>
          <w:sz w:val="32"/>
          <w:szCs w:val="32"/>
          <w:lang w:val="en-US"/>
        </w:rPr>
        <w:t>" mode for working with cars equipped with Keyless Go or Keyless Entry systems of all other brands (BMW All models E-series, F-series, G - series, Mazda, Honda, Acura, Nissan, Infinity, Hyundai, Kia, Porsche, Citroen, Peugeot, Renault) inclusive until 2017 - 2020 (Audi up to 2011, Mercedes-Benz up to 2013).</w:t>
      </w:r>
    </w:p>
    <w:p w14:paraId="6B06CA7D" w14:textId="77777777" w:rsidR="00392CBB" w:rsidRPr="00392CBB" w:rsidRDefault="00392CBB" w:rsidP="00392CBB">
      <w:pPr>
        <w:rPr>
          <w:rFonts w:ascii="Arial" w:hAnsi="Arial" w:cs="Arial"/>
          <w:b/>
          <w:bCs/>
          <w:i/>
          <w:iCs/>
          <w:color w:val="363636"/>
          <w:spacing w:val="13"/>
          <w:sz w:val="32"/>
          <w:szCs w:val="32"/>
          <w:lang w:val="en-US"/>
        </w:rPr>
      </w:pPr>
    </w:p>
    <w:p w14:paraId="7E93136B"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3. Mode for working with cars equipped with the FBS4 system, Audi until 2020 and Mercedes-Benz until 2018 opening and starting, 2018-2020 only starting the car.</w:t>
      </w:r>
    </w:p>
    <w:p w14:paraId="6B5CF35E" w14:textId="77777777" w:rsidR="00392CBB" w:rsidRPr="00392CBB" w:rsidRDefault="00392CBB" w:rsidP="00392CBB">
      <w:pPr>
        <w:rPr>
          <w:rFonts w:ascii="Arial" w:hAnsi="Arial" w:cs="Arial"/>
          <w:b/>
          <w:bCs/>
          <w:i/>
          <w:iCs/>
          <w:color w:val="363636"/>
          <w:spacing w:val="13"/>
          <w:sz w:val="32"/>
          <w:szCs w:val="32"/>
          <w:lang w:val="en-US"/>
        </w:rPr>
      </w:pPr>
    </w:p>
    <w:p w14:paraId="67F154F5"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lastRenderedPageBreak/>
        <w:t>4. "</w:t>
      </w:r>
      <w:proofErr w:type="spellStart"/>
      <w:r w:rsidRPr="00392CBB">
        <w:rPr>
          <w:rFonts w:ascii="Arial" w:hAnsi="Arial" w:cs="Arial"/>
          <w:b/>
          <w:bCs/>
          <w:i/>
          <w:iCs/>
          <w:color w:val="363636"/>
          <w:spacing w:val="13"/>
          <w:sz w:val="32"/>
          <w:szCs w:val="32"/>
          <w:lang w:val="en-US"/>
        </w:rPr>
        <w:t>Multibrand</w:t>
      </w:r>
      <w:proofErr w:type="spellEnd"/>
      <w:r w:rsidRPr="00392CBB">
        <w:rPr>
          <w:rFonts w:ascii="Arial" w:hAnsi="Arial" w:cs="Arial"/>
          <w:b/>
          <w:bCs/>
          <w:i/>
          <w:iCs/>
          <w:color w:val="363636"/>
          <w:spacing w:val="13"/>
          <w:sz w:val="32"/>
          <w:szCs w:val="32"/>
          <w:lang w:val="en-US"/>
        </w:rPr>
        <w:t xml:space="preserve"> 868" mode for working with cars equipped with a Keyless Go or Keyless Entry system in which the key works at a frequency of 868 </w:t>
      </w:r>
      <w:proofErr w:type="spellStart"/>
      <w:r w:rsidRPr="00392CBB">
        <w:rPr>
          <w:rFonts w:ascii="Arial" w:hAnsi="Arial" w:cs="Arial"/>
          <w:b/>
          <w:bCs/>
          <w:i/>
          <w:iCs/>
          <w:color w:val="363636"/>
          <w:spacing w:val="13"/>
          <w:sz w:val="32"/>
          <w:szCs w:val="32"/>
          <w:lang w:val="en-US"/>
        </w:rPr>
        <w:t>Mhz</w:t>
      </w:r>
      <w:proofErr w:type="spellEnd"/>
      <w:r w:rsidRPr="00392CBB">
        <w:rPr>
          <w:rFonts w:ascii="Arial" w:hAnsi="Arial" w:cs="Arial"/>
          <w:b/>
          <w:bCs/>
          <w:i/>
          <w:iCs/>
          <w:color w:val="363636"/>
          <w:spacing w:val="13"/>
          <w:sz w:val="32"/>
          <w:szCs w:val="32"/>
          <w:lang w:val="en-US"/>
        </w:rPr>
        <w:t>, in particular, it is BMW E - series (BMW F - Series only where the keys are for 868) and some cars VAG - Group.</w:t>
      </w:r>
    </w:p>
    <w:p w14:paraId="305525EE"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 </w:t>
      </w:r>
    </w:p>
    <w:p w14:paraId="4D9CD6A7"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5. Mode for working with cars of the TESLA Electric Car brand until 2018. (up to plastic keys that look like a credit card)</w:t>
      </w:r>
    </w:p>
    <w:p w14:paraId="14E3B18B"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 </w:t>
      </w:r>
    </w:p>
    <w:p w14:paraId="7E1ED20C"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7. Mode for working with cars of the Nissan brand - Infinity from 2017 to 2020.</w:t>
      </w:r>
    </w:p>
    <w:p w14:paraId="7F6D0B2B" w14:textId="77777777" w:rsidR="00392CBB" w:rsidRPr="00392CBB" w:rsidRDefault="00392CBB" w:rsidP="00392CBB">
      <w:pPr>
        <w:rPr>
          <w:rFonts w:ascii="Arial" w:hAnsi="Arial" w:cs="Arial"/>
          <w:b/>
          <w:bCs/>
          <w:i/>
          <w:iCs/>
          <w:color w:val="363636"/>
          <w:spacing w:val="13"/>
          <w:sz w:val="32"/>
          <w:szCs w:val="32"/>
          <w:lang w:val="en-US"/>
        </w:rPr>
      </w:pPr>
    </w:p>
    <w:p w14:paraId="155277B8"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After turning off, the large unit turns on in the same mode in which it was turned off earlier.</w:t>
      </w:r>
    </w:p>
    <w:p w14:paraId="17C79481" w14:textId="77777777" w:rsidR="00392CBB" w:rsidRPr="00392CBB" w:rsidRDefault="00392CBB" w:rsidP="00392CBB">
      <w:pPr>
        <w:rPr>
          <w:rFonts w:ascii="Arial" w:hAnsi="Arial" w:cs="Arial"/>
          <w:b/>
          <w:bCs/>
          <w:i/>
          <w:iCs/>
          <w:color w:val="363636"/>
          <w:spacing w:val="13"/>
          <w:sz w:val="32"/>
          <w:szCs w:val="32"/>
          <w:lang w:val="en-US"/>
        </w:rPr>
      </w:pPr>
    </w:p>
    <w:p w14:paraId="5E98D75A" w14:textId="77777777" w:rsidR="00392CBB" w:rsidRPr="00392CBB" w:rsidRDefault="00392CBB" w:rsidP="00392CBB">
      <w:pPr>
        <w:rPr>
          <w:rFonts w:ascii="Arial" w:hAnsi="Arial" w:cs="Arial"/>
          <w:b/>
          <w:bCs/>
          <w:i/>
          <w:iCs/>
          <w:color w:val="363636"/>
          <w:spacing w:val="13"/>
          <w:sz w:val="32"/>
          <w:szCs w:val="32"/>
          <w:lang w:val="en-US"/>
        </w:rPr>
      </w:pPr>
    </w:p>
    <w:p w14:paraId="288A8445"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Note: The list contains brands that have been personally verified. The device supports almost all brands equipped with the Keyless system, so the real list is much larger.</w:t>
      </w:r>
    </w:p>
    <w:p w14:paraId="6501061C" w14:textId="77777777" w:rsidR="00392CBB" w:rsidRPr="00392CBB" w:rsidRDefault="00392CBB" w:rsidP="00392CBB">
      <w:pPr>
        <w:rPr>
          <w:rFonts w:ascii="Arial" w:hAnsi="Arial" w:cs="Arial"/>
          <w:b/>
          <w:bCs/>
          <w:i/>
          <w:iCs/>
          <w:color w:val="363636"/>
          <w:spacing w:val="13"/>
          <w:sz w:val="32"/>
          <w:szCs w:val="32"/>
          <w:lang w:val="en-US"/>
        </w:rPr>
      </w:pPr>
    </w:p>
    <w:p w14:paraId="73543F1A"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By purchasing any version, you can activate new functions remotely. They will be reserved in the instrument. To do this, you will need to pay the specified amount for the desired </w:t>
      </w:r>
      <w:proofErr w:type="gramStart"/>
      <w:r w:rsidRPr="00392CBB">
        <w:rPr>
          <w:rFonts w:ascii="Arial" w:hAnsi="Arial" w:cs="Arial"/>
          <w:b/>
          <w:bCs/>
          <w:i/>
          <w:iCs/>
          <w:color w:val="363636"/>
          <w:spacing w:val="13"/>
          <w:sz w:val="32"/>
          <w:szCs w:val="32"/>
          <w:lang w:val="en-US"/>
        </w:rPr>
        <w:t>function, and</w:t>
      </w:r>
      <w:proofErr w:type="gramEnd"/>
      <w:r w:rsidRPr="00392CBB">
        <w:rPr>
          <w:rFonts w:ascii="Arial" w:hAnsi="Arial" w:cs="Arial"/>
          <w:b/>
          <w:bCs/>
          <w:i/>
          <w:iCs/>
          <w:color w:val="363636"/>
          <w:spacing w:val="13"/>
          <w:sz w:val="32"/>
          <w:szCs w:val="32"/>
          <w:lang w:val="en-US"/>
        </w:rPr>
        <w:t xml:space="preserve"> receive a pin code to activate it. Naturally, buying additional functions will be more expensive than you would immediately buy the full version. But someone does not need all the functions and so you can save on the price of the device, and it will be more affordable for you.</w:t>
      </w:r>
    </w:p>
    <w:p w14:paraId="0205CDF9" w14:textId="77777777" w:rsidR="00392CBB" w:rsidRPr="00392CBB" w:rsidRDefault="00392CBB" w:rsidP="00392CBB">
      <w:pPr>
        <w:rPr>
          <w:rFonts w:ascii="Arial" w:hAnsi="Arial" w:cs="Arial"/>
          <w:b/>
          <w:bCs/>
          <w:i/>
          <w:iCs/>
          <w:color w:val="363636"/>
          <w:spacing w:val="13"/>
          <w:sz w:val="32"/>
          <w:szCs w:val="32"/>
          <w:lang w:val="en-US"/>
        </w:rPr>
      </w:pPr>
    </w:p>
    <w:p w14:paraId="33BB70F2"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Available options:</w:t>
      </w:r>
    </w:p>
    <w:p w14:paraId="38E8C331" w14:textId="77777777" w:rsidR="00392CBB" w:rsidRPr="00392CBB" w:rsidRDefault="00392CBB" w:rsidP="00392CBB">
      <w:pPr>
        <w:rPr>
          <w:rFonts w:ascii="Arial" w:hAnsi="Arial" w:cs="Arial"/>
          <w:b/>
          <w:bCs/>
          <w:i/>
          <w:iCs/>
          <w:color w:val="363636"/>
          <w:spacing w:val="13"/>
          <w:sz w:val="32"/>
          <w:szCs w:val="32"/>
          <w:lang w:val="en-US"/>
        </w:rPr>
      </w:pPr>
    </w:p>
    <w:p w14:paraId="54950006"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1. Vibration upon detection of a key in the area of ​​operation of the "Big block"</w:t>
      </w:r>
    </w:p>
    <w:p w14:paraId="732EBC1F" w14:textId="77777777" w:rsidR="00392CBB" w:rsidRPr="00392CBB" w:rsidRDefault="00392CBB" w:rsidP="00392CBB">
      <w:pPr>
        <w:rPr>
          <w:rFonts w:ascii="Arial" w:hAnsi="Arial" w:cs="Arial"/>
          <w:b/>
          <w:bCs/>
          <w:i/>
          <w:iCs/>
          <w:color w:val="363636"/>
          <w:spacing w:val="13"/>
          <w:sz w:val="32"/>
          <w:szCs w:val="32"/>
          <w:lang w:val="en-US"/>
        </w:rPr>
      </w:pPr>
    </w:p>
    <w:p w14:paraId="62F3D836"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2. External antenna</w:t>
      </w:r>
    </w:p>
    <w:p w14:paraId="3FBA7FA3" w14:textId="77777777" w:rsidR="00392CBB" w:rsidRPr="00392CBB" w:rsidRDefault="00392CBB" w:rsidP="00392CBB">
      <w:pPr>
        <w:rPr>
          <w:rFonts w:ascii="Arial" w:hAnsi="Arial" w:cs="Arial"/>
          <w:b/>
          <w:bCs/>
          <w:i/>
          <w:iCs/>
          <w:color w:val="363636"/>
          <w:spacing w:val="13"/>
          <w:sz w:val="32"/>
          <w:szCs w:val="32"/>
          <w:lang w:val="en-US"/>
        </w:rPr>
      </w:pPr>
    </w:p>
    <w:p w14:paraId="70BF58E5"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Large Block - Modes of Operation:</w:t>
      </w:r>
    </w:p>
    <w:p w14:paraId="77C22A5F" w14:textId="77777777" w:rsidR="00392CBB" w:rsidRPr="00392CBB" w:rsidRDefault="00392CBB" w:rsidP="00392CBB">
      <w:pPr>
        <w:rPr>
          <w:rFonts w:ascii="Arial" w:hAnsi="Arial" w:cs="Arial"/>
          <w:b/>
          <w:bCs/>
          <w:i/>
          <w:iCs/>
          <w:color w:val="363636"/>
          <w:spacing w:val="13"/>
          <w:sz w:val="32"/>
          <w:szCs w:val="32"/>
          <w:lang w:val="en-US"/>
        </w:rPr>
      </w:pPr>
    </w:p>
    <w:p w14:paraId="6EE06EFA"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1. Mode for working with vehicles equipped with the Keyless Go system:</w:t>
      </w:r>
    </w:p>
    <w:p w14:paraId="330E5F63" w14:textId="77777777" w:rsidR="00392CBB" w:rsidRPr="00392CBB" w:rsidRDefault="00392CBB" w:rsidP="00392CBB">
      <w:pPr>
        <w:rPr>
          <w:rFonts w:ascii="Arial" w:hAnsi="Arial" w:cs="Arial"/>
          <w:b/>
          <w:bCs/>
          <w:i/>
          <w:iCs/>
          <w:color w:val="363636"/>
          <w:spacing w:val="13"/>
          <w:sz w:val="32"/>
          <w:szCs w:val="32"/>
          <w:lang w:val="en-US"/>
        </w:rPr>
      </w:pPr>
    </w:p>
    <w:p w14:paraId="496E2877"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lastRenderedPageBreak/>
        <w:t xml:space="preserve"> Toyota all model happy (2009-2020)</w:t>
      </w:r>
    </w:p>
    <w:p w14:paraId="22132C5B"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 Lexus All Model Happy (2006-2020)</w:t>
      </w:r>
    </w:p>
    <w:p w14:paraId="549971B4"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 Subaru All Model Happy (2008-2020)</w:t>
      </w:r>
    </w:p>
    <w:p w14:paraId="1DABEDA5" w14:textId="77777777" w:rsidR="00392CBB" w:rsidRPr="00392CBB" w:rsidRDefault="00392CBB" w:rsidP="00392CBB">
      <w:pPr>
        <w:rPr>
          <w:rFonts w:ascii="Arial" w:hAnsi="Arial" w:cs="Arial"/>
          <w:b/>
          <w:bCs/>
          <w:i/>
          <w:iCs/>
          <w:color w:val="363636"/>
          <w:spacing w:val="13"/>
          <w:sz w:val="32"/>
          <w:szCs w:val="32"/>
          <w:lang w:val="en-US"/>
        </w:rPr>
      </w:pPr>
    </w:p>
    <w:p w14:paraId="67C891F4"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o 2. "</w:t>
      </w:r>
      <w:proofErr w:type="spellStart"/>
      <w:r w:rsidRPr="00392CBB">
        <w:rPr>
          <w:rFonts w:ascii="Arial" w:hAnsi="Arial" w:cs="Arial"/>
          <w:b/>
          <w:bCs/>
          <w:i/>
          <w:iCs/>
          <w:color w:val="363636"/>
          <w:spacing w:val="13"/>
          <w:sz w:val="32"/>
          <w:szCs w:val="32"/>
          <w:lang w:val="en-US"/>
        </w:rPr>
        <w:t>Multibrand</w:t>
      </w:r>
      <w:proofErr w:type="spellEnd"/>
      <w:r w:rsidRPr="00392CBB">
        <w:rPr>
          <w:rFonts w:ascii="Arial" w:hAnsi="Arial" w:cs="Arial"/>
          <w:b/>
          <w:bCs/>
          <w:i/>
          <w:iCs/>
          <w:color w:val="363636"/>
          <w:spacing w:val="13"/>
          <w:sz w:val="32"/>
          <w:szCs w:val="32"/>
          <w:lang w:val="en-US"/>
        </w:rPr>
        <w:t>" mode for working with cars equipped with Keyless Go or Keyless Entry systems of all other brands (BMW All models E-series, F-series, G - series, Mazda, Honda, Acura, Nissan, Infinity, Hyundai, Kia, Porsche, Citroen, Peugeot, Renault) inclusive until 2017 - 2020 (Audi up to 2011, Mercedes-Benz up to 2013).</w:t>
      </w:r>
    </w:p>
    <w:p w14:paraId="149434A1" w14:textId="77777777" w:rsidR="00392CBB" w:rsidRPr="00392CBB" w:rsidRDefault="00392CBB" w:rsidP="00392CBB">
      <w:pPr>
        <w:rPr>
          <w:rFonts w:ascii="Arial" w:hAnsi="Arial" w:cs="Arial"/>
          <w:b/>
          <w:bCs/>
          <w:i/>
          <w:iCs/>
          <w:color w:val="363636"/>
          <w:spacing w:val="13"/>
          <w:sz w:val="32"/>
          <w:szCs w:val="32"/>
          <w:lang w:val="en-US"/>
        </w:rPr>
      </w:pPr>
    </w:p>
    <w:p w14:paraId="14B3C90D"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3. Mode for working with cars equipped with the FBS4 system, Audi until 2020 and Mercedes-Benz until 2018 opening and starting, 2018-2020 only starting the car.</w:t>
      </w:r>
    </w:p>
    <w:p w14:paraId="5034B2EA" w14:textId="77777777" w:rsidR="00392CBB" w:rsidRPr="00392CBB" w:rsidRDefault="00392CBB" w:rsidP="00392CBB">
      <w:pPr>
        <w:rPr>
          <w:rFonts w:ascii="Arial" w:hAnsi="Arial" w:cs="Arial"/>
          <w:b/>
          <w:bCs/>
          <w:i/>
          <w:iCs/>
          <w:color w:val="363636"/>
          <w:spacing w:val="13"/>
          <w:sz w:val="32"/>
          <w:szCs w:val="32"/>
          <w:lang w:val="en-US"/>
        </w:rPr>
      </w:pPr>
    </w:p>
    <w:p w14:paraId="10C0A7E2"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4. "</w:t>
      </w:r>
      <w:proofErr w:type="spellStart"/>
      <w:r w:rsidRPr="00392CBB">
        <w:rPr>
          <w:rFonts w:ascii="Arial" w:hAnsi="Arial" w:cs="Arial"/>
          <w:b/>
          <w:bCs/>
          <w:i/>
          <w:iCs/>
          <w:color w:val="363636"/>
          <w:spacing w:val="13"/>
          <w:sz w:val="32"/>
          <w:szCs w:val="32"/>
          <w:lang w:val="en-US"/>
        </w:rPr>
        <w:t>Multibrand</w:t>
      </w:r>
      <w:proofErr w:type="spellEnd"/>
      <w:r w:rsidRPr="00392CBB">
        <w:rPr>
          <w:rFonts w:ascii="Arial" w:hAnsi="Arial" w:cs="Arial"/>
          <w:b/>
          <w:bCs/>
          <w:i/>
          <w:iCs/>
          <w:color w:val="363636"/>
          <w:spacing w:val="13"/>
          <w:sz w:val="32"/>
          <w:szCs w:val="32"/>
          <w:lang w:val="en-US"/>
        </w:rPr>
        <w:t xml:space="preserve"> 868" mode for working with cars equipped with a Keyless Go or Keyless Entry system in which the key works at a frequency of 868 </w:t>
      </w:r>
      <w:proofErr w:type="spellStart"/>
      <w:r w:rsidRPr="00392CBB">
        <w:rPr>
          <w:rFonts w:ascii="Arial" w:hAnsi="Arial" w:cs="Arial"/>
          <w:b/>
          <w:bCs/>
          <w:i/>
          <w:iCs/>
          <w:color w:val="363636"/>
          <w:spacing w:val="13"/>
          <w:sz w:val="32"/>
          <w:szCs w:val="32"/>
          <w:lang w:val="en-US"/>
        </w:rPr>
        <w:t>Mhz</w:t>
      </w:r>
      <w:proofErr w:type="spellEnd"/>
      <w:r w:rsidRPr="00392CBB">
        <w:rPr>
          <w:rFonts w:ascii="Arial" w:hAnsi="Arial" w:cs="Arial"/>
          <w:b/>
          <w:bCs/>
          <w:i/>
          <w:iCs/>
          <w:color w:val="363636"/>
          <w:spacing w:val="13"/>
          <w:sz w:val="32"/>
          <w:szCs w:val="32"/>
          <w:lang w:val="en-US"/>
        </w:rPr>
        <w:t>, in particular, it is BMW E - series (BMW F - Series only where the keys are for 868) and some cars VAG - Group.</w:t>
      </w:r>
    </w:p>
    <w:p w14:paraId="49F539A8"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 </w:t>
      </w:r>
    </w:p>
    <w:p w14:paraId="5FB1B07B"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5. Mode for working with cars of the TESLA Electric Car brand until 2018. (up to plastic keys that look like a credit card)</w:t>
      </w:r>
    </w:p>
    <w:p w14:paraId="3ECC3F57" w14:textId="77777777" w:rsidR="00392CBB" w:rsidRP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 </w:t>
      </w:r>
    </w:p>
    <w:p w14:paraId="61FC1280" w14:textId="77777777" w:rsid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 xml:space="preserve">7. Mode for working with cars of the Nissan brand - Infinity from 2017 o 2020 </w:t>
      </w:r>
    </w:p>
    <w:p w14:paraId="31E68E51" w14:textId="77777777" w:rsidR="00392CBB" w:rsidRDefault="00392CBB" w:rsidP="00392CBB">
      <w:pPr>
        <w:rPr>
          <w:rFonts w:ascii="Arial" w:hAnsi="Arial" w:cs="Arial"/>
          <w:b/>
          <w:bCs/>
          <w:i/>
          <w:iCs/>
          <w:color w:val="363636"/>
          <w:spacing w:val="13"/>
          <w:sz w:val="32"/>
          <w:szCs w:val="32"/>
          <w:lang w:val="en-US"/>
        </w:rPr>
      </w:pPr>
    </w:p>
    <w:p w14:paraId="61AA2880" w14:textId="1E5EB230" w:rsidR="00392CBB" w:rsidRDefault="00392CBB" w:rsidP="00392CBB">
      <w:pPr>
        <w:rPr>
          <w:rFonts w:ascii="Arial" w:hAnsi="Arial" w:cs="Arial"/>
          <w:b/>
          <w:bCs/>
          <w:i/>
          <w:iCs/>
          <w:color w:val="363636"/>
          <w:spacing w:val="13"/>
          <w:sz w:val="32"/>
          <w:szCs w:val="32"/>
          <w:lang w:val="en-US"/>
        </w:rPr>
      </w:pPr>
      <w:r w:rsidRPr="00392CBB">
        <w:rPr>
          <w:rFonts w:ascii="Arial" w:hAnsi="Arial" w:cs="Arial"/>
          <w:b/>
          <w:bCs/>
          <w:i/>
          <w:iCs/>
          <w:color w:val="363636"/>
          <w:spacing w:val="13"/>
          <w:sz w:val="32"/>
          <w:szCs w:val="32"/>
          <w:lang w:val="en-US"/>
        </w:rPr>
        <w:t>After turning off, the large unit turns on in the same mode in which it was turned off earlier.</w:t>
      </w:r>
    </w:p>
    <w:p w14:paraId="69FB7918" w14:textId="74EE79B6" w:rsidR="00392CBB" w:rsidRPr="00392CBB" w:rsidRDefault="00392CBB" w:rsidP="00392CBB">
      <w:pPr>
        <w:rPr>
          <w:rFonts w:ascii="Arial" w:hAnsi="Arial" w:cs="Arial"/>
          <w:b/>
          <w:bCs/>
          <w:i/>
          <w:iCs/>
          <w:color w:val="363636"/>
          <w:spacing w:val="13"/>
          <w:sz w:val="32"/>
          <w:szCs w:val="32"/>
          <w:lang w:val="en-US"/>
        </w:rPr>
      </w:pPr>
    </w:p>
    <w:p w14:paraId="08240C60" w14:textId="18E54E26" w:rsidR="00392CBB" w:rsidRPr="00392CBB" w:rsidRDefault="00392CBB" w:rsidP="00392CBB">
      <w:pPr>
        <w:rPr>
          <w:rFonts w:ascii="Arial" w:hAnsi="Arial" w:cs="Arial"/>
          <w:b/>
          <w:bCs/>
          <w:i/>
          <w:iCs/>
          <w:color w:val="363636"/>
          <w:spacing w:val="13"/>
          <w:sz w:val="32"/>
          <w:szCs w:val="32"/>
          <w:lang w:val="en-US"/>
        </w:rPr>
      </w:pPr>
      <w:r>
        <w:rPr>
          <w:rFonts w:ascii="Arial" w:hAnsi="Arial" w:cs="Arial"/>
          <w:b/>
          <w:bCs/>
          <w:i/>
          <w:iCs/>
          <w:noProof/>
          <w:color w:val="363636"/>
          <w:spacing w:val="13"/>
          <w:sz w:val="32"/>
          <w:szCs w:val="32"/>
          <w:lang w:val="en-US"/>
        </w:rPr>
        <w:lastRenderedPageBreak/>
        <w:drawing>
          <wp:inline distT="0" distB="0" distL="0" distR="0" wp14:anchorId="2FF3D5F5" wp14:editId="73E1EB82">
            <wp:extent cx="6645910" cy="85005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extLst>
                        <a:ext uri="{28A0092B-C50C-407E-A947-70E740481C1C}">
                          <a14:useLocalDpi xmlns:a14="http://schemas.microsoft.com/office/drawing/2010/main" val="0"/>
                        </a:ext>
                      </a:extLst>
                    </a:blip>
                    <a:stretch>
                      <a:fillRect/>
                    </a:stretch>
                  </pic:blipFill>
                  <pic:spPr>
                    <a:xfrm>
                      <a:off x="0" y="0"/>
                      <a:ext cx="6652237" cy="8508625"/>
                    </a:xfrm>
                    <a:prstGeom prst="rect">
                      <a:avLst/>
                    </a:prstGeom>
                  </pic:spPr>
                </pic:pic>
              </a:graphicData>
            </a:graphic>
          </wp:inline>
        </w:drawing>
      </w:r>
    </w:p>
    <w:p w14:paraId="0AB64F78" w14:textId="77777777" w:rsidR="00392CBB" w:rsidRDefault="00392CBB" w:rsidP="002C2C0C">
      <w:pPr>
        <w:jc w:val="center"/>
        <w:rPr>
          <w:b/>
          <w:sz w:val="40"/>
          <w:szCs w:val="40"/>
          <w:lang w:val="en-US"/>
        </w:rPr>
      </w:pPr>
    </w:p>
    <w:p w14:paraId="764CD6B5" w14:textId="77777777" w:rsidR="00392CBB" w:rsidRDefault="00392CBB" w:rsidP="002C2C0C">
      <w:pPr>
        <w:jc w:val="center"/>
        <w:rPr>
          <w:b/>
          <w:sz w:val="40"/>
          <w:szCs w:val="40"/>
          <w:lang w:val="en-US"/>
        </w:rPr>
      </w:pPr>
    </w:p>
    <w:p w14:paraId="324C61CA" w14:textId="77777777" w:rsidR="00392CBB" w:rsidRDefault="00392CBB" w:rsidP="002C2C0C">
      <w:pPr>
        <w:jc w:val="center"/>
        <w:rPr>
          <w:b/>
          <w:sz w:val="40"/>
          <w:szCs w:val="40"/>
          <w:lang w:val="en-US"/>
        </w:rPr>
      </w:pPr>
    </w:p>
    <w:p w14:paraId="41BF69E3" w14:textId="7CD5D4A9" w:rsidR="000D48BD" w:rsidRDefault="00392CBB" w:rsidP="002C2C0C">
      <w:pPr>
        <w:jc w:val="center"/>
        <w:rPr>
          <w:b/>
          <w:noProof/>
          <w:lang w:val="ru-RU"/>
        </w:rPr>
      </w:pPr>
      <w:r w:rsidRPr="00392CBB">
        <w:rPr>
          <w:b/>
          <w:sz w:val="40"/>
          <w:szCs w:val="40"/>
          <w:lang w:val="en-US"/>
        </w:rPr>
        <w:lastRenderedPageBreak/>
        <w:t>"Big Block"</w:t>
      </w:r>
    </w:p>
    <w:p w14:paraId="49E6D9AB" w14:textId="383959FA" w:rsidR="00392CBB" w:rsidRDefault="00392CBB" w:rsidP="002C2C0C">
      <w:pPr>
        <w:jc w:val="center"/>
        <w:rPr>
          <w:b/>
          <w:noProof/>
          <w:lang w:val="ru-RU"/>
        </w:rPr>
      </w:pPr>
    </w:p>
    <w:p w14:paraId="0B3D9208" w14:textId="5417F7F3" w:rsidR="00392CBB" w:rsidRDefault="00392CBB" w:rsidP="002C2C0C">
      <w:pPr>
        <w:jc w:val="center"/>
        <w:rPr>
          <w:b/>
          <w:noProof/>
          <w:lang w:val="ru-RU"/>
        </w:rPr>
      </w:pPr>
    </w:p>
    <w:p w14:paraId="36900436" w14:textId="2101DD49" w:rsidR="00392CBB" w:rsidRPr="00392CBB" w:rsidRDefault="00392CBB" w:rsidP="002C2C0C">
      <w:pPr>
        <w:jc w:val="center"/>
        <w:rPr>
          <w:b/>
          <w:lang w:val="ru-RU"/>
        </w:rPr>
      </w:pPr>
      <w:r>
        <w:rPr>
          <w:b/>
          <w:noProof/>
          <w:lang w:val="ru-RU"/>
        </w:rPr>
        <w:drawing>
          <wp:inline distT="0" distB="0" distL="0" distR="0" wp14:anchorId="5F92F17D" wp14:editId="65652ACF">
            <wp:extent cx="6645344" cy="5632704"/>
            <wp:effectExtent l="0" t="0" r="0" b="6350"/>
            <wp:docPr id="6" name="Рисунок 6" descr="Изображение выглядит как текст, аксессуар, футля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аксессуар, футляр&#10;&#10;Автоматически созданное описание"/>
                    <pic:cNvPicPr/>
                  </pic:nvPicPr>
                  <pic:blipFill>
                    <a:blip r:embed="rId12">
                      <a:extLst>
                        <a:ext uri="{28A0092B-C50C-407E-A947-70E740481C1C}">
                          <a14:useLocalDpi xmlns:a14="http://schemas.microsoft.com/office/drawing/2010/main" val="0"/>
                        </a:ext>
                      </a:extLst>
                    </a:blip>
                    <a:stretch>
                      <a:fillRect/>
                    </a:stretch>
                  </pic:blipFill>
                  <pic:spPr>
                    <a:xfrm>
                      <a:off x="0" y="0"/>
                      <a:ext cx="6648581" cy="5635448"/>
                    </a:xfrm>
                    <a:prstGeom prst="rect">
                      <a:avLst/>
                    </a:prstGeom>
                  </pic:spPr>
                </pic:pic>
              </a:graphicData>
            </a:graphic>
          </wp:inline>
        </w:drawing>
      </w:r>
    </w:p>
    <w:p w14:paraId="04B9056C" w14:textId="77777777" w:rsidR="00392CBB" w:rsidRPr="00392CBB" w:rsidRDefault="00392CBB" w:rsidP="00392CBB">
      <w:pPr>
        <w:rPr>
          <w:b/>
          <w:sz w:val="32"/>
          <w:szCs w:val="32"/>
          <w:lang w:val="en-US"/>
        </w:rPr>
      </w:pPr>
      <w:r w:rsidRPr="00392CBB">
        <w:rPr>
          <w:b/>
          <w:sz w:val="32"/>
          <w:szCs w:val="32"/>
          <w:lang w:val="en-US"/>
        </w:rPr>
        <w:t>The Big Block can be turned on in two ways:</w:t>
      </w:r>
    </w:p>
    <w:p w14:paraId="4911A40D" w14:textId="77777777" w:rsidR="00392CBB" w:rsidRPr="00392CBB" w:rsidRDefault="00392CBB" w:rsidP="00392CBB">
      <w:pPr>
        <w:rPr>
          <w:b/>
          <w:sz w:val="32"/>
          <w:szCs w:val="32"/>
          <w:lang w:val="en-US"/>
        </w:rPr>
      </w:pPr>
    </w:p>
    <w:p w14:paraId="44CF59D1" w14:textId="77777777" w:rsidR="00392CBB" w:rsidRPr="00392CBB" w:rsidRDefault="00392CBB" w:rsidP="00392CBB">
      <w:pPr>
        <w:rPr>
          <w:b/>
          <w:sz w:val="32"/>
          <w:szCs w:val="32"/>
          <w:lang w:val="en-US"/>
        </w:rPr>
      </w:pPr>
    </w:p>
    <w:p w14:paraId="61B5919F" w14:textId="77777777" w:rsidR="00392CBB" w:rsidRPr="00392CBB" w:rsidRDefault="00392CBB" w:rsidP="00392CBB">
      <w:pPr>
        <w:rPr>
          <w:b/>
          <w:sz w:val="32"/>
          <w:szCs w:val="32"/>
          <w:lang w:val="en-US"/>
        </w:rPr>
      </w:pPr>
      <w:r w:rsidRPr="00392CBB">
        <w:rPr>
          <w:b/>
          <w:sz w:val="32"/>
          <w:szCs w:val="32"/>
          <w:lang w:val="en-US"/>
        </w:rPr>
        <w:t>- simply by turning on the power button, the device will start in the last selected mode before turning off. (in other words, the device remembered with which mode it worked before turning off, and they will switch to it automatically when the power is turned on)</w:t>
      </w:r>
    </w:p>
    <w:p w14:paraId="0DA073C8" w14:textId="77777777" w:rsidR="00392CBB" w:rsidRPr="00392CBB" w:rsidRDefault="00392CBB" w:rsidP="00392CBB">
      <w:pPr>
        <w:rPr>
          <w:b/>
          <w:sz w:val="32"/>
          <w:szCs w:val="32"/>
          <w:lang w:val="en-US"/>
        </w:rPr>
      </w:pPr>
    </w:p>
    <w:p w14:paraId="5F866C29" w14:textId="77777777" w:rsidR="00392CBB" w:rsidRPr="00392CBB" w:rsidRDefault="00392CBB" w:rsidP="00392CBB">
      <w:pPr>
        <w:rPr>
          <w:b/>
          <w:sz w:val="32"/>
          <w:szCs w:val="32"/>
          <w:lang w:val="en-US"/>
        </w:rPr>
      </w:pPr>
      <w:r w:rsidRPr="00392CBB">
        <w:rPr>
          <w:b/>
          <w:sz w:val="32"/>
          <w:szCs w:val="32"/>
          <w:lang w:val="en-US"/>
        </w:rPr>
        <w:t>- Mode selection: to do this, first of all, hold down the "Function" button, without releasing it, turn on the device with the power button. At the same time, watch the LED indication. How many times will he blink this mode with you and turn on. To select the mode you need, on the number of blinks which mode is needed for operation, the "Function" button must be released to activate it.</w:t>
      </w:r>
    </w:p>
    <w:p w14:paraId="42F05D0D" w14:textId="77777777" w:rsidR="00392CBB" w:rsidRPr="00392CBB" w:rsidRDefault="00392CBB" w:rsidP="00392CBB">
      <w:pPr>
        <w:rPr>
          <w:b/>
          <w:sz w:val="32"/>
          <w:szCs w:val="32"/>
          <w:lang w:val="en-US"/>
        </w:rPr>
      </w:pPr>
    </w:p>
    <w:p w14:paraId="1A2E94BD" w14:textId="77777777" w:rsidR="00392CBB" w:rsidRPr="00392CBB" w:rsidRDefault="00392CBB" w:rsidP="00392CBB">
      <w:pPr>
        <w:rPr>
          <w:b/>
          <w:sz w:val="32"/>
          <w:szCs w:val="32"/>
          <w:lang w:val="en-US"/>
        </w:rPr>
      </w:pPr>
      <w:r w:rsidRPr="00392CBB">
        <w:rPr>
          <w:b/>
          <w:sz w:val="32"/>
          <w:szCs w:val="32"/>
          <w:lang w:val="en-US"/>
        </w:rPr>
        <w:t>- To turn off, switch the "On / Off" button to the "0" position</w:t>
      </w:r>
    </w:p>
    <w:p w14:paraId="080CE869" w14:textId="77777777" w:rsidR="00392CBB" w:rsidRPr="00392CBB" w:rsidRDefault="00392CBB" w:rsidP="00392CBB">
      <w:pPr>
        <w:rPr>
          <w:b/>
          <w:sz w:val="32"/>
          <w:szCs w:val="32"/>
          <w:lang w:val="en-US"/>
        </w:rPr>
      </w:pPr>
      <w:r w:rsidRPr="00392CBB">
        <w:rPr>
          <w:b/>
          <w:sz w:val="32"/>
          <w:szCs w:val="32"/>
          <w:lang w:val="en-US"/>
        </w:rPr>
        <w:t>Example: YOU NEED TO TURN ON MODE No. 3 to do this, you need to do the following - first hold down the "Function" button (and do not release it), turn on the device with the power button, wait three times for the LED to turn green, and at this time release the "Function" button. After that, as confirmation, the indication LED will blink 3 times in blue (confirmation of the selected mode) and will turn on mode No. 3 accordingly.</w:t>
      </w:r>
    </w:p>
    <w:p w14:paraId="723CBE23" w14:textId="77777777" w:rsidR="00392CBB" w:rsidRPr="00392CBB" w:rsidRDefault="00392CBB" w:rsidP="00392CBB">
      <w:pPr>
        <w:rPr>
          <w:b/>
          <w:sz w:val="32"/>
          <w:szCs w:val="32"/>
          <w:lang w:val="en-US"/>
        </w:rPr>
      </w:pPr>
    </w:p>
    <w:p w14:paraId="1FA1BC7F" w14:textId="1F57352F" w:rsidR="00F5747B" w:rsidRPr="00392CBB" w:rsidRDefault="00392CBB" w:rsidP="00392CBB">
      <w:pPr>
        <w:rPr>
          <w:b/>
          <w:lang w:val="en-US"/>
        </w:rPr>
      </w:pPr>
      <w:proofErr w:type="spellStart"/>
      <w:r w:rsidRPr="00392CBB">
        <w:rPr>
          <w:b/>
          <w:sz w:val="32"/>
          <w:szCs w:val="32"/>
          <w:lang w:val="ru-RU"/>
        </w:rPr>
        <w:t>Status</w:t>
      </w:r>
      <w:proofErr w:type="spellEnd"/>
      <w:r w:rsidRPr="00392CBB">
        <w:rPr>
          <w:b/>
          <w:sz w:val="32"/>
          <w:szCs w:val="32"/>
          <w:lang w:val="ru-RU"/>
        </w:rPr>
        <w:t xml:space="preserve"> LED </w:t>
      </w:r>
      <w:proofErr w:type="spellStart"/>
      <w:r w:rsidRPr="00392CBB">
        <w:rPr>
          <w:b/>
          <w:sz w:val="32"/>
          <w:szCs w:val="32"/>
          <w:lang w:val="ru-RU"/>
        </w:rPr>
        <w:t>indication</w:t>
      </w:r>
      <w:proofErr w:type="spellEnd"/>
      <w:r w:rsidRPr="00392CBB">
        <w:rPr>
          <w:b/>
          <w:sz w:val="32"/>
          <w:szCs w:val="32"/>
          <w:lang w:val="ru-RU"/>
        </w:rPr>
        <w:t xml:space="preserve"> </w:t>
      </w:r>
      <w:proofErr w:type="spellStart"/>
      <w:r w:rsidRPr="00392CBB">
        <w:rPr>
          <w:b/>
          <w:sz w:val="32"/>
          <w:szCs w:val="32"/>
          <w:lang w:val="ru-RU"/>
        </w:rPr>
        <w:t>colors</w:t>
      </w:r>
      <w:proofErr w:type="spellEnd"/>
      <w:r w:rsidRPr="00392CBB">
        <w:rPr>
          <w:b/>
          <w:sz w:val="32"/>
          <w:szCs w:val="32"/>
          <w:lang w:val="ru-RU"/>
        </w:rPr>
        <w:t>:</w:t>
      </w:r>
    </w:p>
    <w:tbl>
      <w:tblPr>
        <w:tblStyle w:val="afd"/>
        <w:tblW w:w="0" w:type="auto"/>
        <w:tblLook w:val="04A0" w:firstRow="1" w:lastRow="0" w:firstColumn="1" w:lastColumn="0" w:noHBand="0" w:noVBand="1"/>
      </w:tblPr>
      <w:tblGrid>
        <w:gridCol w:w="3775"/>
        <w:gridCol w:w="3024"/>
        <w:gridCol w:w="3657"/>
      </w:tblGrid>
      <w:tr w:rsidR="00F5747B" w:rsidRPr="00392CBB" w14:paraId="17E44A71" w14:textId="77777777" w:rsidTr="00392CBB">
        <w:tc>
          <w:tcPr>
            <w:tcW w:w="3775" w:type="dxa"/>
          </w:tcPr>
          <w:p w14:paraId="22A963F6" w14:textId="24BD3443" w:rsidR="00F5747B" w:rsidRPr="00392CBB" w:rsidRDefault="00392CBB" w:rsidP="00D16BF4">
            <w:pPr>
              <w:rPr>
                <w:b/>
                <w:lang w:val="en-US"/>
              </w:rPr>
            </w:pPr>
            <w:r w:rsidRPr="00392CBB">
              <w:rPr>
                <w:b/>
                <w:lang w:val="en-US"/>
              </w:rPr>
              <w:t>Function name</w:t>
            </w:r>
          </w:p>
        </w:tc>
        <w:tc>
          <w:tcPr>
            <w:tcW w:w="3024" w:type="dxa"/>
          </w:tcPr>
          <w:p w14:paraId="576CAC2F" w14:textId="7B4DB33E" w:rsidR="00F5747B" w:rsidRPr="00392CBB" w:rsidRDefault="00392CBB" w:rsidP="00D16BF4">
            <w:pPr>
              <w:rPr>
                <w:b/>
                <w:lang w:val="en-US"/>
              </w:rPr>
            </w:pPr>
            <w:r w:rsidRPr="00392CBB">
              <w:rPr>
                <w:b/>
                <w:lang w:val="en-US"/>
              </w:rPr>
              <w:t>LED color</w:t>
            </w:r>
          </w:p>
        </w:tc>
        <w:tc>
          <w:tcPr>
            <w:tcW w:w="3657" w:type="dxa"/>
          </w:tcPr>
          <w:p w14:paraId="7F165C6A" w14:textId="43574DA0" w:rsidR="00F5747B" w:rsidRPr="00392CBB" w:rsidRDefault="00392CBB" w:rsidP="00D16BF4">
            <w:pPr>
              <w:rPr>
                <w:b/>
                <w:lang w:val="en-US"/>
              </w:rPr>
            </w:pPr>
            <w:r w:rsidRPr="00392CBB">
              <w:rPr>
                <w:b/>
                <w:lang w:val="en-US"/>
              </w:rPr>
              <w:t>Action</w:t>
            </w:r>
          </w:p>
        </w:tc>
      </w:tr>
      <w:tr w:rsidR="00392CBB" w:rsidRPr="00392CBB" w14:paraId="465F213C" w14:textId="248A521A" w:rsidTr="00392CBB">
        <w:tc>
          <w:tcPr>
            <w:tcW w:w="3775" w:type="dxa"/>
          </w:tcPr>
          <w:p w14:paraId="4B0E9094" w14:textId="26BDDC8D" w:rsidR="00392CBB" w:rsidRPr="00392CBB" w:rsidRDefault="00392CBB" w:rsidP="00392CBB">
            <w:pPr>
              <w:jc w:val="center"/>
              <w:rPr>
                <w:b/>
                <w:lang w:val="en-US"/>
              </w:rPr>
            </w:pPr>
            <w:r w:rsidRPr="00755059">
              <w:t>When selecting a mode</w:t>
            </w:r>
          </w:p>
        </w:tc>
        <w:tc>
          <w:tcPr>
            <w:tcW w:w="3024" w:type="dxa"/>
          </w:tcPr>
          <w:p w14:paraId="2F5EDE3B" w14:textId="77777777" w:rsidR="00392CBB" w:rsidRPr="00392CBB" w:rsidRDefault="00392CBB" w:rsidP="00392CBB">
            <w:pPr>
              <w:jc w:val="right"/>
              <w:rPr>
                <w:b/>
                <w:lang w:val="en-US"/>
              </w:rPr>
            </w:pPr>
          </w:p>
          <w:p w14:paraId="08CD4866" w14:textId="3A978653" w:rsidR="00392CBB" w:rsidRPr="00392CBB" w:rsidRDefault="00392CBB" w:rsidP="00392CBB">
            <w:pPr>
              <w:jc w:val="right"/>
              <w:rPr>
                <w:b/>
                <w:lang w:val="en-US"/>
              </w:rPr>
            </w:pPr>
            <w:r w:rsidRPr="00392CBB">
              <w:rPr>
                <w:b/>
                <w:lang w:val="en-US"/>
              </w:rPr>
              <w:t>Green</w:t>
            </w:r>
          </w:p>
        </w:tc>
        <w:tc>
          <w:tcPr>
            <w:tcW w:w="3657" w:type="dxa"/>
          </w:tcPr>
          <w:p w14:paraId="540F6C16" w14:textId="77777777" w:rsidR="00392CBB" w:rsidRPr="00392CBB" w:rsidRDefault="00392CBB" w:rsidP="00392CBB">
            <w:pPr>
              <w:rPr>
                <w:b/>
                <w:lang w:val="en-US"/>
              </w:rPr>
            </w:pPr>
          </w:p>
          <w:p w14:paraId="2E3D94D6" w14:textId="77777777" w:rsidR="00392CBB" w:rsidRDefault="00392CBB" w:rsidP="00392CBB">
            <w:pPr>
              <w:rPr>
                <w:b/>
                <w:lang w:val="en-US"/>
              </w:rPr>
            </w:pPr>
            <w:r w:rsidRPr="00392CBB">
              <w:rPr>
                <w:b/>
                <w:lang w:val="en-US"/>
              </w:rPr>
              <w:t>- when selecting a mode</w:t>
            </w:r>
          </w:p>
          <w:p w14:paraId="697C6504" w14:textId="69CE6675" w:rsidR="00392CBB" w:rsidRPr="00392CBB" w:rsidRDefault="00392CBB" w:rsidP="00392CBB">
            <w:pPr>
              <w:rPr>
                <w:b/>
                <w:lang w:val="en-US"/>
              </w:rPr>
            </w:pPr>
          </w:p>
        </w:tc>
      </w:tr>
      <w:tr w:rsidR="00392CBB" w:rsidRPr="00392CBB" w14:paraId="758D6955" w14:textId="643C45C9" w:rsidTr="00392CBB">
        <w:tc>
          <w:tcPr>
            <w:tcW w:w="3775" w:type="dxa"/>
          </w:tcPr>
          <w:p w14:paraId="4A8ACCC5" w14:textId="3B8629BA" w:rsidR="00392CBB" w:rsidRPr="00392CBB" w:rsidRDefault="00392CBB" w:rsidP="00392CBB">
            <w:pPr>
              <w:jc w:val="center"/>
              <w:rPr>
                <w:b/>
                <w:lang w:val="en-US"/>
              </w:rPr>
            </w:pPr>
            <w:r w:rsidRPr="00755059">
              <w:t>When confirming the mode selection</w:t>
            </w:r>
          </w:p>
        </w:tc>
        <w:tc>
          <w:tcPr>
            <w:tcW w:w="3024" w:type="dxa"/>
          </w:tcPr>
          <w:p w14:paraId="04E9BC60" w14:textId="77777777" w:rsidR="00392CBB" w:rsidRPr="00392CBB" w:rsidRDefault="00392CBB" w:rsidP="00392CBB">
            <w:pPr>
              <w:jc w:val="right"/>
              <w:rPr>
                <w:b/>
                <w:lang w:val="en-US"/>
              </w:rPr>
            </w:pPr>
          </w:p>
          <w:p w14:paraId="49DE7077" w14:textId="3A6F0113" w:rsidR="00392CBB" w:rsidRPr="00392CBB" w:rsidRDefault="00392CBB" w:rsidP="00392CBB">
            <w:pPr>
              <w:jc w:val="right"/>
              <w:rPr>
                <w:b/>
                <w:lang w:val="en-US"/>
              </w:rPr>
            </w:pPr>
            <w:r w:rsidRPr="00392CBB">
              <w:rPr>
                <w:b/>
                <w:lang w:val="en-US"/>
              </w:rPr>
              <w:t>Blue</w:t>
            </w:r>
          </w:p>
        </w:tc>
        <w:tc>
          <w:tcPr>
            <w:tcW w:w="3657" w:type="dxa"/>
          </w:tcPr>
          <w:p w14:paraId="03093F00" w14:textId="77777777" w:rsidR="00392CBB" w:rsidRPr="00392CBB" w:rsidRDefault="00392CBB" w:rsidP="00392CBB">
            <w:pPr>
              <w:rPr>
                <w:b/>
                <w:lang w:val="en-US"/>
              </w:rPr>
            </w:pPr>
          </w:p>
          <w:p w14:paraId="3D4C0C0F" w14:textId="77777777" w:rsidR="00392CBB" w:rsidRDefault="00392CBB" w:rsidP="00392CBB">
            <w:pPr>
              <w:rPr>
                <w:b/>
                <w:lang w:val="en-US"/>
              </w:rPr>
            </w:pPr>
            <w:r w:rsidRPr="00392CBB">
              <w:rPr>
                <w:b/>
                <w:lang w:val="en-US"/>
              </w:rPr>
              <w:t>- after selecting the mode</w:t>
            </w:r>
          </w:p>
          <w:p w14:paraId="774E091B" w14:textId="3916DDE9" w:rsidR="00392CBB" w:rsidRPr="00392CBB" w:rsidRDefault="00392CBB" w:rsidP="00392CBB">
            <w:pPr>
              <w:rPr>
                <w:b/>
                <w:lang w:val="en-US"/>
              </w:rPr>
            </w:pPr>
          </w:p>
        </w:tc>
      </w:tr>
      <w:tr w:rsidR="00392CBB" w:rsidRPr="00392CBB" w14:paraId="0BE5F29B" w14:textId="07C04FE4" w:rsidTr="00392CBB">
        <w:tc>
          <w:tcPr>
            <w:tcW w:w="3775" w:type="dxa"/>
          </w:tcPr>
          <w:p w14:paraId="4D0ED57E" w14:textId="63FEB38E" w:rsidR="00392CBB" w:rsidRPr="00392CBB" w:rsidRDefault="00392CBB" w:rsidP="00392CBB">
            <w:pPr>
              <w:jc w:val="center"/>
              <w:rPr>
                <w:b/>
                <w:lang w:val="en-US"/>
              </w:rPr>
            </w:pPr>
            <w:r w:rsidRPr="00755059">
              <w:t>Mode number 1 (Toyota - Lexus - Subaru)</w:t>
            </w:r>
          </w:p>
        </w:tc>
        <w:tc>
          <w:tcPr>
            <w:tcW w:w="3024" w:type="dxa"/>
          </w:tcPr>
          <w:p w14:paraId="76B3E560" w14:textId="77777777" w:rsidR="00392CBB" w:rsidRPr="00392CBB" w:rsidRDefault="00392CBB" w:rsidP="00392CBB">
            <w:pPr>
              <w:jc w:val="right"/>
              <w:rPr>
                <w:b/>
                <w:lang w:val="en-US"/>
              </w:rPr>
            </w:pPr>
          </w:p>
          <w:p w14:paraId="3443B5B0" w14:textId="77777777" w:rsidR="00392CBB" w:rsidRPr="00392CBB" w:rsidRDefault="00392CBB" w:rsidP="00392CBB">
            <w:pPr>
              <w:jc w:val="right"/>
              <w:rPr>
                <w:b/>
                <w:lang w:val="en-US"/>
              </w:rPr>
            </w:pPr>
            <w:r w:rsidRPr="00392CBB">
              <w:rPr>
                <w:b/>
                <w:lang w:val="en-US"/>
              </w:rPr>
              <w:t>Red</w:t>
            </w:r>
          </w:p>
          <w:p w14:paraId="249DEAF8" w14:textId="77777777" w:rsidR="00392CBB" w:rsidRPr="00392CBB" w:rsidRDefault="00392CBB" w:rsidP="00392CBB">
            <w:pPr>
              <w:jc w:val="right"/>
              <w:rPr>
                <w:b/>
                <w:lang w:val="en-US"/>
              </w:rPr>
            </w:pPr>
          </w:p>
          <w:p w14:paraId="594BF140" w14:textId="77777777" w:rsidR="00392CBB" w:rsidRPr="00392CBB" w:rsidRDefault="00392CBB" w:rsidP="00392CBB">
            <w:pPr>
              <w:jc w:val="right"/>
              <w:rPr>
                <w:b/>
                <w:lang w:val="en-US"/>
              </w:rPr>
            </w:pPr>
            <w:r w:rsidRPr="00392CBB">
              <w:rPr>
                <w:b/>
                <w:lang w:val="en-US"/>
              </w:rPr>
              <w:t>Green</w:t>
            </w:r>
          </w:p>
          <w:p w14:paraId="51731730" w14:textId="77777777" w:rsidR="00392CBB" w:rsidRPr="00392CBB" w:rsidRDefault="00392CBB" w:rsidP="00392CBB">
            <w:pPr>
              <w:jc w:val="right"/>
              <w:rPr>
                <w:b/>
                <w:lang w:val="en-US"/>
              </w:rPr>
            </w:pPr>
          </w:p>
          <w:p w14:paraId="4D21271A" w14:textId="474D7EB4" w:rsidR="00392CBB" w:rsidRPr="00392CBB" w:rsidRDefault="00392CBB" w:rsidP="00392CBB">
            <w:pPr>
              <w:jc w:val="right"/>
              <w:rPr>
                <w:b/>
                <w:lang w:val="en-US"/>
              </w:rPr>
            </w:pPr>
            <w:r w:rsidRPr="00392CBB">
              <w:rPr>
                <w:b/>
                <w:lang w:val="en-US"/>
              </w:rPr>
              <w:t>Blue</w:t>
            </w:r>
          </w:p>
        </w:tc>
        <w:tc>
          <w:tcPr>
            <w:tcW w:w="3657" w:type="dxa"/>
          </w:tcPr>
          <w:p w14:paraId="1B5E8B8D" w14:textId="77777777" w:rsidR="00392CBB" w:rsidRPr="00392CBB" w:rsidRDefault="00392CBB" w:rsidP="00392CBB">
            <w:pPr>
              <w:rPr>
                <w:b/>
                <w:lang w:val="en-US"/>
              </w:rPr>
            </w:pPr>
          </w:p>
          <w:p w14:paraId="7DD76843" w14:textId="546838EC" w:rsidR="00392CBB" w:rsidRDefault="00392CBB" w:rsidP="00392CBB">
            <w:pPr>
              <w:rPr>
                <w:b/>
                <w:lang w:val="en-US"/>
              </w:rPr>
            </w:pPr>
            <w:r w:rsidRPr="00392CBB">
              <w:rPr>
                <w:b/>
                <w:lang w:val="en-US"/>
              </w:rPr>
              <w:t>- key not found</w:t>
            </w:r>
          </w:p>
          <w:p w14:paraId="3D5C8994" w14:textId="77777777" w:rsidR="00392CBB" w:rsidRPr="00392CBB" w:rsidRDefault="00392CBB" w:rsidP="00392CBB">
            <w:pPr>
              <w:rPr>
                <w:b/>
                <w:lang w:val="en-US"/>
              </w:rPr>
            </w:pPr>
          </w:p>
          <w:p w14:paraId="010B9C51" w14:textId="6E71EB94" w:rsidR="00392CBB" w:rsidRDefault="00392CBB" w:rsidP="00392CBB">
            <w:pPr>
              <w:rPr>
                <w:b/>
                <w:lang w:val="en-US"/>
              </w:rPr>
            </w:pPr>
            <w:r w:rsidRPr="00392CBB">
              <w:rPr>
                <w:b/>
                <w:lang w:val="en-US"/>
              </w:rPr>
              <w:t>- key found</w:t>
            </w:r>
          </w:p>
          <w:p w14:paraId="2367713F" w14:textId="77777777" w:rsidR="00392CBB" w:rsidRPr="00392CBB" w:rsidRDefault="00392CBB" w:rsidP="00392CBB">
            <w:pPr>
              <w:rPr>
                <w:b/>
                <w:lang w:val="en-US"/>
              </w:rPr>
            </w:pPr>
          </w:p>
          <w:p w14:paraId="5B23BA95" w14:textId="77777777" w:rsidR="00392CBB" w:rsidRDefault="00392CBB" w:rsidP="00392CBB">
            <w:pPr>
              <w:rPr>
                <w:b/>
                <w:lang w:val="en-US"/>
              </w:rPr>
            </w:pPr>
            <w:r w:rsidRPr="00392CBB">
              <w:rPr>
                <w:b/>
                <w:lang w:val="en-US"/>
              </w:rPr>
              <w:t>- active session</w:t>
            </w:r>
          </w:p>
          <w:p w14:paraId="77C593B3" w14:textId="7B6B36D6" w:rsidR="00392CBB" w:rsidRPr="00392CBB" w:rsidRDefault="00392CBB" w:rsidP="00392CBB">
            <w:pPr>
              <w:rPr>
                <w:b/>
                <w:lang w:val="en-US"/>
              </w:rPr>
            </w:pPr>
          </w:p>
        </w:tc>
      </w:tr>
      <w:tr w:rsidR="00392CBB" w:rsidRPr="00392CBB" w14:paraId="091B8F0A" w14:textId="71C02ADE" w:rsidTr="00392CBB">
        <w:tc>
          <w:tcPr>
            <w:tcW w:w="3775" w:type="dxa"/>
          </w:tcPr>
          <w:p w14:paraId="071B35C9" w14:textId="25FCFC0F" w:rsidR="00392CBB" w:rsidRPr="00392CBB" w:rsidRDefault="00392CBB" w:rsidP="00392CBB">
            <w:pPr>
              <w:jc w:val="center"/>
              <w:rPr>
                <w:b/>
                <w:lang w:val="en-US"/>
              </w:rPr>
            </w:pPr>
            <w:r w:rsidRPr="00755059">
              <w:t>Mode No. 2 (Multi-brand)</w:t>
            </w:r>
          </w:p>
        </w:tc>
        <w:tc>
          <w:tcPr>
            <w:tcW w:w="3024" w:type="dxa"/>
          </w:tcPr>
          <w:p w14:paraId="49558DBB" w14:textId="77777777" w:rsidR="00392CBB" w:rsidRPr="00392CBB" w:rsidRDefault="00392CBB" w:rsidP="00392CBB">
            <w:pPr>
              <w:jc w:val="right"/>
              <w:rPr>
                <w:b/>
                <w:lang w:val="en-US"/>
              </w:rPr>
            </w:pPr>
          </w:p>
          <w:p w14:paraId="373C640B" w14:textId="77777777" w:rsidR="00392CBB" w:rsidRPr="00392CBB" w:rsidRDefault="00392CBB" w:rsidP="00392CBB">
            <w:pPr>
              <w:jc w:val="right"/>
              <w:rPr>
                <w:b/>
                <w:lang w:val="en-US"/>
              </w:rPr>
            </w:pPr>
            <w:r w:rsidRPr="00392CBB">
              <w:rPr>
                <w:b/>
                <w:lang w:val="en-US"/>
              </w:rPr>
              <w:t>Blinking Green</w:t>
            </w:r>
          </w:p>
          <w:p w14:paraId="22D6BD5C" w14:textId="77777777" w:rsidR="00392CBB" w:rsidRPr="00392CBB" w:rsidRDefault="00392CBB" w:rsidP="00392CBB">
            <w:pPr>
              <w:jc w:val="right"/>
              <w:rPr>
                <w:b/>
                <w:lang w:val="en-US"/>
              </w:rPr>
            </w:pPr>
          </w:p>
          <w:p w14:paraId="39EB0B41" w14:textId="232B3137" w:rsidR="00392CBB" w:rsidRPr="00392CBB" w:rsidRDefault="00392CBB" w:rsidP="00392CBB">
            <w:pPr>
              <w:jc w:val="right"/>
              <w:rPr>
                <w:b/>
                <w:lang w:val="en-US"/>
              </w:rPr>
            </w:pPr>
            <w:r w:rsidRPr="00392CBB">
              <w:rPr>
                <w:b/>
                <w:lang w:val="en-US"/>
              </w:rPr>
              <w:t>Blue</w:t>
            </w:r>
          </w:p>
        </w:tc>
        <w:tc>
          <w:tcPr>
            <w:tcW w:w="3657" w:type="dxa"/>
          </w:tcPr>
          <w:p w14:paraId="130CA7D5" w14:textId="77777777" w:rsidR="00392CBB" w:rsidRPr="00392CBB" w:rsidRDefault="00392CBB" w:rsidP="00392CBB">
            <w:pPr>
              <w:rPr>
                <w:b/>
                <w:lang w:val="en-US"/>
              </w:rPr>
            </w:pPr>
          </w:p>
          <w:p w14:paraId="678F56E4" w14:textId="77777777" w:rsidR="00392CBB" w:rsidRDefault="00392CBB" w:rsidP="00392CBB">
            <w:pPr>
              <w:rPr>
                <w:b/>
                <w:lang w:val="en-US"/>
              </w:rPr>
            </w:pPr>
            <w:r w:rsidRPr="00392CBB">
              <w:rPr>
                <w:b/>
                <w:lang w:val="en-US"/>
              </w:rPr>
              <w:t>- ready for work</w:t>
            </w:r>
          </w:p>
          <w:p w14:paraId="010551BB" w14:textId="77777777" w:rsidR="00392CBB" w:rsidRDefault="00392CBB" w:rsidP="00392CBB">
            <w:pPr>
              <w:rPr>
                <w:b/>
                <w:lang w:val="en-US"/>
              </w:rPr>
            </w:pPr>
          </w:p>
          <w:p w14:paraId="4B1B6404" w14:textId="77777777" w:rsidR="00392CBB" w:rsidRDefault="00392CBB" w:rsidP="00392CBB">
            <w:pPr>
              <w:rPr>
                <w:b/>
                <w:lang w:val="en-US"/>
              </w:rPr>
            </w:pPr>
            <w:r w:rsidRPr="00392CBB">
              <w:rPr>
                <w:b/>
                <w:lang w:val="en-US"/>
              </w:rPr>
              <w:t>- active session</w:t>
            </w:r>
          </w:p>
          <w:p w14:paraId="743975C4" w14:textId="2CE0E76F" w:rsidR="00392CBB" w:rsidRPr="00392CBB" w:rsidRDefault="00392CBB" w:rsidP="00392CBB">
            <w:pPr>
              <w:rPr>
                <w:b/>
                <w:lang w:val="en-US"/>
              </w:rPr>
            </w:pPr>
          </w:p>
        </w:tc>
      </w:tr>
      <w:tr w:rsidR="00392CBB" w:rsidRPr="00392CBB" w14:paraId="43842F2A" w14:textId="5B67C86D" w:rsidTr="00392CBB">
        <w:tc>
          <w:tcPr>
            <w:tcW w:w="3775" w:type="dxa"/>
          </w:tcPr>
          <w:p w14:paraId="3FE9F62B" w14:textId="47CD3E06" w:rsidR="00392CBB" w:rsidRPr="00392CBB" w:rsidRDefault="00392CBB" w:rsidP="00392CBB">
            <w:pPr>
              <w:jc w:val="center"/>
              <w:rPr>
                <w:b/>
                <w:lang w:val="en-US"/>
              </w:rPr>
            </w:pPr>
            <w:r w:rsidRPr="00755059">
              <w:t>Mode No. 3 (Audi - Mercedes)</w:t>
            </w:r>
          </w:p>
        </w:tc>
        <w:tc>
          <w:tcPr>
            <w:tcW w:w="3024" w:type="dxa"/>
          </w:tcPr>
          <w:p w14:paraId="1FBEABCE" w14:textId="77777777" w:rsidR="00392CBB" w:rsidRPr="00392CBB" w:rsidRDefault="00392CBB" w:rsidP="00392CBB">
            <w:pPr>
              <w:jc w:val="right"/>
              <w:rPr>
                <w:b/>
                <w:lang w:val="en-US"/>
              </w:rPr>
            </w:pPr>
          </w:p>
          <w:p w14:paraId="1C6B42AA" w14:textId="77777777" w:rsidR="00392CBB" w:rsidRPr="00392CBB" w:rsidRDefault="00392CBB" w:rsidP="00392CBB">
            <w:pPr>
              <w:jc w:val="right"/>
              <w:rPr>
                <w:b/>
                <w:lang w:val="en-US"/>
              </w:rPr>
            </w:pPr>
            <w:r w:rsidRPr="00392CBB">
              <w:rPr>
                <w:b/>
                <w:lang w:val="en-US"/>
              </w:rPr>
              <w:t>Pink</w:t>
            </w:r>
          </w:p>
          <w:p w14:paraId="59E9358B" w14:textId="77777777" w:rsidR="00392CBB" w:rsidRPr="00392CBB" w:rsidRDefault="00392CBB" w:rsidP="00392CBB">
            <w:pPr>
              <w:jc w:val="right"/>
              <w:rPr>
                <w:b/>
                <w:lang w:val="en-US"/>
              </w:rPr>
            </w:pPr>
          </w:p>
          <w:p w14:paraId="62B801C4" w14:textId="77777777" w:rsidR="00392CBB" w:rsidRPr="00392CBB" w:rsidRDefault="00392CBB" w:rsidP="00392CBB">
            <w:pPr>
              <w:jc w:val="right"/>
              <w:rPr>
                <w:b/>
                <w:lang w:val="en-US"/>
              </w:rPr>
            </w:pPr>
            <w:r w:rsidRPr="00392CBB">
              <w:rPr>
                <w:b/>
                <w:lang w:val="en-US"/>
              </w:rPr>
              <w:t>Yellow</w:t>
            </w:r>
          </w:p>
          <w:p w14:paraId="4828A81A" w14:textId="77777777" w:rsidR="00392CBB" w:rsidRPr="00392CBB" w:rsidRDefault="00392CBB" w:rsidP="00392CBB">
            <w:pPr>
              <w:jc w:val="right"/>
              <w:rPr>
                <w:b/>
                <w:lang w:val="en-US"/>
              </w:rPr>
            </w:pPr>
          </w:p>
          <w:p w14:paraId="0D95B66D" w14:textId="5AC5B680" w:rsidR="00392CBB" w:rsidRPr="00392CBB" w:rsidRDefault="00392CBB" w:rsidP="00392CBB">
            <w:pPr>
              <w:jc w:val="right"/>
              <w:rPr>
                <w:b/>
                <w:lang w:val="en-US"/>
              </w:rPr>
            </w:pPr>
            <w:r w:rsidRPr="00392CBB">
              <w:rPr>
                <w:b/>
                <w:lang w:val="en-US"/>
              </w:rPr>
              <w:t xml:space="preserve">Blue </w:t>
            </w:r>
          </w:p>
        </w:tc>
        <w:tc>
          <w:tcPr>
            <w:tcW w:w="3657" w:type="dxa"/>
          </w:tcPr>
          <w:p w14:paraId="4631FEF4" w14:textId="77777777" w:rsidR="00392CBB" w:rsidRPr="00392CBB" w:rsidRDefault="00392CBB" w:rsidP="00392CBB">
            <w:pPr>
              <w:rPr>
                <w:b/>
                <w:lang w:val="en-US"/>
              </w:rPr>
            </w:pPr>
          </w:p>
          <w:p w14:paraId="23A9BFD6" w14:textId="77777777" w:rsidR="00392CBB" w:rsidRDefault="00392CBB" w:rsidP="00392CBB">
            <w:pPr>
              <w:rPr>
                <w:b/>
                <w:lang w:val="en-US"/>
              </w:rPr>
            </w:pPr>
            <w:r w:rsidRPr="00392CBB">
              <w:rPr>
                <w:b/>
                <w:lang w:val="en-US"/>
              </w:rPr>
              <w:t>- ready for work</w:t>
            </w:r>
          </w:p>
          <w:p w14:paraId="76505670" w14:textId="77777777" w:rsidR="00392CBB" w:rsidRDefault="00392CBB" w:rsidP="00392CBB">
            <w:pPr>
              <w:rPr>
                <w:b/>
                <w:lang w:val="en-US"/>
              </w:rPr>
            </w:pPr>
          </w:p>
          <w:p w14:paraId="337B9F13" w14:textId="4C14F85C" w:rsidR="00392CBB" w:rsidRDefault="00392CBB" w:rsidP="00392CBB">
            <w:pPr>
              <w:rPr>
                <w:b/>
                <w:lang w:val="en-US"/>
              </w:rPr>
            </w:pPr>
            <w:r w:rsidRPr="00392CBB">
              <w:rPr>
                <w:b/>
                <w:lang w:val="en-US"/>
              </w:rPr>
              <w:t>- active session</w:t>
            </w:r>
          </w:p>
          <w:p w14:paraId="5B88BEB5" w14:textId="77777777" w:rsidR="00392CBB" w:rsidRPr="00392CBB" w:rsidRDefault="00392CBB" w:rsidP="00392CBB">
            <w:pPr>
              <w:rPr>
                <w:b/>
                <w:lang w:val="en-US"/>
              </w:rPr>
            </w:pPr>
          </w:p>
          <w:p w14:paraId="3780F0EA" w14:textId="6113D885" w:rsidR="00392CBB" w:rsidRPr="00392CBB" w:rsidRDefault="00392CBB" w:rsidP="00392CBB">
            <w:pPr>
              <w:rPr>
                <w:b/>
                <w:lang w:val="en-US"/>
              </w:rPr>
            </w:pPr>
            <w:r w:rsidRPr="00392CBB">
              <w:rPr>
                <w:b/>
                <w:lang w:val="en-US"/>
              </w:rPr>
              <w:t>- active session</w:t>
            </w:r>
          </w:p>
        </w:tc>
      </w:tr>
      <w:tr w:rsidR="00392CBB" w:rsidRPr="00392CBB" w14:paraId="3A95C95F" w14:textId="68A70963" w:rsidTr="00392CBB">
        <w:tc>
          <w:tcPr>
            <w:tcW w:w="3775" w:type="dxa"/>
          </w:tcPr>
          <w:p w14:paraId="4E389ABF" w14:textId="2415ECDE" w:rsidR="00392CBB" w:rsidRPr="00392CBB" w:rsidRDefault="00392CBB" w:rsidP="00392CBB">
            <w:pPr>
              <w:jc w:val="center"/>
              <w:rPr>
                <w:b/>
                <w:lang w:val="en-US"/>
              </w:rPr>
            </w:pPr>
            <w:r w:rsidRPr="00755059">
              <w:t>Mode No. 4 Mode No. 2 (Multibrand 868 MHz)</w:t>
            </w:r>
          </w:p>
        </w:tc>
        <w:tc>
          <w:tcPr>
            <w:tcW w:w="3024" w:type="dxa"/>
          </w:tcPr>
          <w:p w14:paraId="373A7474" w14:textId="77777777" w:rsidR="00392CBB" w:rsidRPr="00392CBB" w:rsidRDefault="00392CBB" w:rsidP="00392CBB">
            <w:pPr>
              <w:jc w:val="right"/>
              <w:rPr>
                <w:b/>
                <w:lang w:val="en-US"/>
              </w:rPr>
            </w:pPr>
          </w:p>
          <w:p w14:paraId="411FFBFB" w14:textId="77777777" w:rsidR="00392CBB" w:rsidRPr="00392CBB" w:rsidRDefault="00392CBB" w:rsidP="00392CBB">
            <w:pPr>
              <w:jc w:val="right"/>
              <w:rPr>
                <w:b/>
                <w:lang w:val="en-US"/>
              </w:rPr>
            </w:pPr>
            <w:proofErr w:type="gramStart"/>
            <w:r w:rsidRPr="00392CBB">
              <w:rPr>
                <w:b/>
                <w:lang w:val="en-US"/>
              </w:rPr>
              <w:t>Green-red</w:t>
            </w:r>
            <w:proofErr w:type="gramEnd"/>
          </w:p>
          <w:p w14:paraId="031295FE" w14:textId="77777777" w:rsidR="00392CBB" w:rsidRPr="00392CBB" w:rsidRDefault="00392CBB" w:rsidP="00392CBB">
            <w:pPr>
              <w:jc w:val="right"/>
              <w:rPr>
                <w:b/>
                <w:lang w:val="en-US"/>
              </w:rPr>
            </w:pPr>
          </w:p>
          <w:p w14:paraId="6C9566CD" w14:textId="7B10E186" w:rsidR="00392CBB" w:rsidRPr="00392CBB" w:rsidRDefault="00392CBB" w:rsidP="00392CBB">
            <w:pPr>
              <w:jc w:val="right"/>
              <w:rPr>
                <w:b/>
                <w:lang w:val="en-US"/>
              </w:rPr>
            </w:pPr>
            <w:r w:rsidRPr="00392CBB">
              <w:rPr>
                <w:b/>
                <w:lang w:val="en-US"/>
              </w:rPr>
              <w:t>Blue</w:t>
            </w:r>
          </w:p>
        </w:tc>
        <w:tc>
          <w:tcPr>
            <w:tcW w:w="3657" w:type="dxa"/>
          </w:tcPr>
          <w:p w14:paraId="039864ED" w14:textId="77777777" w:rsidR="00392CBB" w:rsidRPr="00392CBB" w:rsidRDefault="00392CBB" w:rsidP="00392CBB">
            <w:pPr>
              <w:rPr>
                <w:b/>
                <w:lang w:val="en-US"/>
              </w:rPr>
            </w:pPr>
          </w:p>
          <w:p w14:paraId="7A7DD025" w14:textId="77777777" w:rsidR="00392CBB" w:rsidRDefault="00392CBB" w:rsidP="00392CBB">
            <w:pPr>
              <w:rPr>
                <w:b/>
                <w:lang w:val="en-US"/>
              </w:rPr>
            </w:pPr>
            <w:r w:rsidRPr="00392CBB">
              <w:rPr>
                <w:b/>
                <w:lang w:val="en-US"/>
              </w:rPr>
              <w:t>- ready for work</w:t>
            </w:r>
          </w:p>
          <w:p w14:paraId="47A710C8" w14:textId="77777777" w:rsidR="00392CBB" w:rsidRDefault="00392CBB" w:rsidP="00392CBB">
            <w:pPr>
              <w:rPr>
                <w:b/>
                <w:lang w:val="en-US"/>
              </w:rPr>
            </w:pPr>
          </w:p>
          <w:p w14:paraId="6F3BA471" w14:textId="77777777" w:rsidR="00392CBB" w:rsidRDefault="00392CBB" w:rsidP="00392CBB">
            <w:pPr>
              <w:rPr>
                <w:b/>
                <w:lang w:val="en-US"/>
              </w:rPr>
            </w:pPr>
            <w:r w:rsidRPr="00392CBB">
              <w:rPr>
                <w:b/>
                <w:lang w:val="en-US"/>
              </w:rPr>
              <w:t>- active session</w:t>
            </w:r>
          </w:p>
          <w:p w14:paraId="6B2006A2" w14:textId="77777777" w:rsidR="00392CBB" w:rsidRPr="00392CBB" w:rsidRDefault="00392CBB" w:rsidP="00392CBB">
            <w:pPr>
              <w:rPr>
                <w:b/>
                <w:lang w:val="en-US"/>
              </w:rPr>
            </w:pPr>
          </w:p>
        </w:tc>
      </w:tr>
      <w:tr w:rsidR="00392CBB" w:rsidRPr="00392CBB" w14:paraId="3F5716B7" w14:textId="46AB75BA" w:rsidTr="00392CBB">
        <w:tc>
          <w:tcPr>
            <w:tcW w:w="3775" w:type="dxa"/>
          </w:tcPr>
          <w:p w14:paraId="2AE2DC32" w14:textId="69039EE5" w:rsidR="00392CBB" w:rsidRPr="00392CBB" w:rsidRDefault="00392CBB" w:rsidP="00392CBB">
            <w:pPr>
              <w:jc w:val="center"/>
              <w:rPr>
                <w:b/>
                <w:lang w:val="en-US"/>
              </w:rPr>
            </w:pPr>
            <w:r w:rsidRPr="00755059">
              <w:t>Mode No. 5 (Tesla)</w:t>
            </w:r>
          </w:p>
        </w:tc>
        <w:tc>
          <w:tcPr>
            <w:tcW w:w="3024" w:type="dxa"/>
          </w:tcPr>
          <w:p w14:paraId="6528149C" w14:textId="77777777" w:rsidR="00392CBB" w:rsidRPr="00392CBB" w:rsidRDefault="00392CBB" w:rsidP="00392CBB">
            <w:pPr>
              <w:jc w:val="right"/>
              <w:rPr>
                <w:b/>
                <w:lang w:val="en-US"/>
              </w:rPr>
            </w:pPr>
          </w:p>
          <w:p w14:paraId="39D3AC1A" w14:textId="77777777" w:rsidR="00392CBB" w:rsidRPr="00392CBB" w:rsidRDefault="00392CBB" w:rsidP="00392CBB">
            <w:pPr>
              <w:jc w:val="right"/>
              <w:rPr>
                <w:b/>
                <w:lang w:val="en-US"/>
              </w:rPr>
            </w:pPr>
            <w:r w:rsidRPr="00392CBB">
              <w:rPr>
                <w:b/>
                <w:lang w:val="en-US"/>
              </w:rPr>
              <w:t>Blinking White</w:t>
            </w:r>
          </w:p>
          <w:p w14:paraId="087E3E96" w14:textId="77777777" w:rsidR="00392CBB" w:rsidRPr="00392CBB" w:rsidRDefault="00392CBB" w:rsidP="00392CBB">
            <w:pPr>
              <w:jc w:val="right"/>
              <w:rPr>
                <w:b/>
                <w:lang w:val="en-US"/>
              </w:rPr>
            </w:pPr>
          </w:p>
          <w:p w14:paraId="5C262B46" w14:textId="6E33AB80" w:rsidR="00392CBB" w:rsidRPr="00392CBB" w:rsidRDefault="00392CBB" w:rsidP="00392CBB">
            <w:pPr>
              <w:jc w:val="right"/>
              <w:rPr>
                <w:b/>
                <w:lang w:val="en-US"/>
              </w:rPr>
            </w:pPr>
            <w:r w:rsidRPr="00392CBB">
              <w:rPr>
                <w:b/>
                <w:lang w:val="en-US"/>
              </w:rPr>
              <w:t xml:space="preserve">Blue </w:t>
            </w:r>
          </w:p>
        </w:tc>
        <w:tc>
          <w:tcPr>
            <w:tcW w:w="3657" w:type="dxa"/>
          </w:tcPr>
          <w:p w14:paraId="010AD6E2" w14:textId="77777777" w:rsidR="00392CBB" w:rsidRPr="00392CBB" w:rsidRDefault="00392CBB" w:rsidP="00392CBB">
            <w:pPr>
              <w:rPr>
                <w:b/>
                <w:lang w:val="en-US"/>
              </w:rPr>
            </w:pPr>
          </w:p>
          <w:p w14:paraId="5E207072" w14:textId="77777777" w:rsidR="00392CBB" w:rsidRDefault="00392CBB" w:rsidP="00392CBB">
            <w:pPr>
              <w:rPr>
                <w:b/>
                <w:lang w:val="en-US"/>
              </w:rPr>
            </w:pPr>
            <w:r w:rsidRPr="00392CBB">
              <w:rPr>
                <w:b/>
                <w:lang w:val="en-US"/>
              </w:rPr>
              <w:t>- ready for work</w:t>
            </w:r>
          </w:p>
          <w:p w14:paraId="1D86A6C0" w14:textId="77777777" w:rsidR="00392CBB" w:rsidRDefault="00392CBB" w:rsidP="00392CBB">
            <w:pPr>
              <w:rPr>
                <w:b/>
                <w:lang w:val="en-US"/>
              </w:rPr>
            </w:pPr>
          </w:p>
          <w:p w14:paraId="51B7C55A" w14:textId="77777777" w:rsidR="00392CBB" w:rsidRDefault="00392CBB" w:rsidP="00392CBB">
            <w:pPr>
              <w:rPr>
                <w:b/>
                <w:lang w:val="en-US"/>
              </w:rPr>
            </w:pPr>
            <w:r w:rsidRPr="00392CBB">
              <w:rPr>
                <w:b/>
                <w:lang w:val="en-US"/>
              </w:rPr>
              <w:t>- active session</w:t>
            </w:r>
          </w:p>
          <w:p w14:paraId="3AD04A98" w14:textId="77777777" w:rsidR="00392CBB" w:rsidRPr="00392CBB" w:rsidRDefault="00392CBB" w:rsidP="00392CBB">
            <w:pPr>
              <w:rPr>
                <w:b/>
                <w:lang w:val="en-US"/>
              </w:rPr>
            </w:pPr>
          </w:p>
        </w:tc>
      </w:tr>
      <w:tr w:rsidR="00392CBB" w:rsidRPr="00392CBB" w14:paraId="70E7BC22" w14:textId="63CA83E1" w:rsidTr="00392CBB">
        <w:tc>
          <w:tcPr>
            <w:tcW w:w="3775" w:type="dxa"/>
          </w:tcPr>
          <w:p w14:paraId="4C1B6A17" w14:textId="7F711628" w:rsidR="00392CBB" w:rsidRPr="00392CBB" w:rsidRDefault="00392CBB" w:rsidP="00392CBB">
            <w:pPr>
              <w:jc w:val="center"/>
              <w:rPr>
                <w:b/>
                <w:lang w:val="en-US"/>
              </w:rPr>
            </w:pPr>
            <w:r w:rsidRPr="00755059">
              <w:t>Mode No. 7 (Nissan \ Infinity 2017 - 2020)</w:t>
            </w:r>
          </w:p>
        </w:tc>
        <w:tc>
          <w:tcPr>
            <w:tcW w:w="3024" w:type="dxa"/>
          </w:tcPr>
          <w:p w14:paraId="2CF262F6" w14:textId="77777777" w:rsidR="00392CBB" w:rsidRPr="00392CBB" w:rsidRDefault="00392CBB" w:rsidP="00392CBB">
            <w:pPr>
              <w:jc w:val="right"/>
              <w:rPr>
                <w:b/>
                <w:lang w:val="en-US"/>
              </w:rPr>
            </w:pPr>
          </w:p>
          <w:p w14:paraId="2FB38465" w14:textId="77777777" w:rsidR="00392CBB" w:rsidRPr="00392CBB" w:rsidRDefault="00392CBB" w:rsidP="00392CBB">
            <w:pPr>
              <w:jc w:val="right"/>
              <w:rPr>
                <w:b/>
                <w:lang w:val="en-US"/>
              </w:rPr>
            </w:pPr>
            <w:r w:rsidRPr="00392CBB">
              <w:rPr>
                <w:b/>
                <w:lang w:val="en-US"/>
              </w:rPr>
              <w:t>Blinking Yellow</w:t>
            </w:r>
          </w:p>
          <w:p w14:paraId="14EADFF9" w14:textId="77777777" w:rsidR="00392CBB" w:rsidRPr="00392CBB" w:rsidRDefault="00392CBB" w:rsidP="00392CBB">
            <w:pPr>
              <w:jc w:val="right"/>
              <w:rPr>
                <w:b/>
                <w:lang w:val="en-US"/>
              </w:rPr>
            </w:pPr>
          </w:p>
          <w:p w14:paraId="52C1D3D0" w14:textId="119F1FAA" w:rsidR="00392CBB" w:rsidRPr="00392CBB" w:rsidRDefault="00392CBB" w:rsidP="00392CBB">
            <w:pPr>
              <w:jc w:val="right"/>
              <w:rPr>
                <w:b/>
                <w:lang w:val="en-US"/>
              </w:rPr>
            </w:pPr>
            <w:r w:rsidRPr="00392CBB">
              <w:rPr>
                <w:b/>
                <w:lang w:val="en-US"/>
              </w:rPr>
              <w:t xml:space="preserve">Blue </w:t>
            </w:r>
          </w:p>
        </w:tc>
        <w:tc>
          <w:tcPr>
            <w:tcW w:w="3657" w:type="dxa"/>
          </w:tcPr>
          <w:p w14:paraId="5187FE6B" w14:textId="77777777" w:rsidR="00392CBB" w:rsidRPr="00392CBB" w:rsidRDefault="00392CBB" w:rsidP="00392CBB">
            <w:pPr>
              <w:rPr>
                <w:b/>
                <w:lang w:val="en-US"/>
              </w:rPr>
            </w:pPr>
          </w:p>
          <w:p w14:paraId="121AF0FA" w14:textId="77777777" w:rsidR="00392CBB" w:rsidRDefault="00392CBB" w:rsidP="00392CBB">
            <w:pPr>
              <w:rPr>
                <w:b/>
                <w:lang w:val="en-US"/>
              </w:rPr>
            </w:pPr>
            <w:r w:rsidRPr="00392CBB">
              <w:rPr>
                <w:b/>
                <w:lang w:val="en-US"/>
              </w:rPr>
              <w:t>- ready for work</w:t>
            </w:r>
          </w:p>
          <w:p w14:paraId="2E9B7426" w14:textId="77777777" w:rsidR="00392CBB" w:rsidRDefault="00392CBB" w:rsidP="00392CBB">
            <w:pPr>
              <w:rPr>
                <w:b/>
                <w:lang w:val="en-US"/>
              </w:rPr>
            </w:pPr>
          </w:p>
          <w:p w14:paraId="1CC39AAB" w14:textId="77777777" w:rsidR="00392CBB" w:rsidRDefault="00392CBB" w:rsidP="00392CBB">
            <w:pPr>
              <w:rPr>
                <w:b/>
                <w:lang w:val="en-US"/>
              </w:rPr>
            </w:pPr>
            <w:r w:rsidRPr="00392CBB">
              <w:rPr>
                <w:b/>
                <w:lang w:val="en-US"/>
              </w:rPr>
              <w:t>- active session</w:t>
            </w:r>
          </w:p>
          <w:p w14:paraId="6B3246B2" w14:textId="77777777" w:rsidR="00392CBB" w:rsidRPr="00392CBB" w:rsidRDefault="00392CBB" w:rsidP="00392CBB">
            <w:pPr>
              <w:rPr>
                <w:b/>
                <w:lang w:val="en-US"/>
              </w:rPr>
            </w:pPr>
          </w:p>
        </w:tc>
      </w:tr>
    </w:tbl>
    <w:p w14:paraId="18D9D9E9" w14:textId="280686EE" w:rsidR="00F5747B" w:rsidRPr="00392CBB" w:rsidRDefault="00F5747B" w:rsidP="00D16BF4">
      <w:pPr>
        <w:rPr>
          <w:b/>
          <w:lang w:val="en-US"/>
        </w:rPr>
      </w:pPr>
    </w:p>
    <w:p w14:paraId="3ACE008E" w14:textId="591501B1" w:rsidR="000D48BD" w:rsidRPr="00392CBB" w:rsidRDefault="000D48BD" w:rsidP="00D16BF4">
      <w:pPr>
        <w:rPr>
          <w:b/>
          <w:lang w:val="en-US"/>
        </w:rPr>
      </w:pPr>
    </w:p>
    <w:p w14:paraId="17AC141D" w14:textId="259F2B5E" w:rsidR="00392CBB" w:rsidRDefault="00392CBB" w:rsidP="00392CBB">
      <w:pPr>
        <w:jc w:val="center"/>
        <w:rPr>
          <w:b/>
          <w:sz w:val="32"/>
          <w:szCs w:val="32"/>
          <w:u w:val="single"/>
          <w:lang w:val="en-US"/>
        </w:rPr>
      </w:pPr>
      <w:r w:rsidRPr="00392CBB">
        <w:rPr>
          <w:b/>
          <w:sz w:val="32"/>
          <w:szCs w:val="32"/>
          <w:u w:val="single"/>
          <w:lang w:val="en-US"/>
        </w:rPr>
        <w:t>"Small block"</w:t>
      </w:r>
    </w:p>
    <w:p w14:paraId="456E9ACB" w14:textId="14A17D8A" w:rsidR="00392CBB" w:rsidRDefault="00392CBB" w:rsidP="00392CBB">
      <w:pPr>
        <w:jc w:val="center"/>
        <w:rPr>
          <w:b/>
          <w:sz w:val="32"/>
          <w:szCs w:val="32"/>
          <w:u w:val="single"/>
          <w:lang w:val="en-US"/>
        </w:rPr>
      </w:pPr>
      <w:r>
        <w:rPr>
          <w:b/>
          <w:noProof/>
          <w:sz w:val="32"/>
          <w:szCs w:val="32"/>
          <w:u w:val="single"/>
          <w:lang w:val="en-US"/>
        </w:rPr>
        <w:drawing>
          <wp:inline distT="0" distB="0" distL="0" distR="0" wp14:anchorId="1259D6AD" wp14:editId="28CEEE78">
            <wp:extent cx="6645910" cy="676592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3">
                      <a:extLst>
                        <a:ext uri="{28A0092B-C50C-407E-A947-70E740481C1C}">
                          <a14:useLocalDpi xmlns:a14="http://schemas.microsoft.com/office/drawing/2010/main" val="0"/>
                        </a:ext>
                      </a:extLst>
                    </a:blip>
                    <a:stretch>
                      <a:fillRect/>
                    </a:stretch>
                  </pic:blipFill>
                  <pic:spPr>
                    <a:xfrm>
                      <a:off x="0" y="0"/>
                      <a:ext cx="6645910" cy="6765925"/>
                    </a:xfrm>
                    <a:prstGeom prst="rect">
                      <a:avLst/>
                    </a:prstGeom>
                  </pic:spPr>
                </pic:pic>
              </a:graphicData>
            </a:graphic>
          </wp:inline>
        </w:drawing>
      </w:r>
    </w:p>
    <w:p w14:paraId="7726ACB9" w14:textId="21BD265A" w:rsidR="00392CBB" w:rsidRDefault="00392CBB" w:rsidP="00392CBB">
      <w:pPr>
        <w:jc w:val="center"/>
        <w:rPr>
          <w:b/>
          <w:sz w:val="32"/>
          <w:szCs w:val="32"/>
          <w:u w:val="single"/>
          <w:lang w:val="en-US"/>
        </w:rPr>
      </w:pPr>
    </w:p>
    <w:p w14:paraId="707508F5" w14:textId="77777777" w:rsidR="00392CBB" w:rsidRPr="00392CBB" w:rsidRDefault="00392CBB" w:rsidP="00392CBB">
      <w:pPr>
        <w:jc w:val="center"/>
        <w:rPr>
          <w:b/>
          <w:lang w:val="en-US"/>
        </w:rPr>
      </w:pPr>
    </w:p>
    <w:p w14:paraId="27FC3A4D" w14:textId="77777777" w:rsidR="00392CBB" w:rsidRPr="00392CBB" w:rsidRDefault="00392CBB" w:rsidP="00392CBB">
      <w:pPr>
        <w:jc w:val="both"/>
        <w:rPr>
          <w:b/>
          <w:sz w:val="36"/>
          <w:szCs w:val="36"/>
          <w:u w:val="single"/>
          <w:lang w:val="en-US"/>
        </w:rPr>
      </w:pPr>
      <w:r w:rsidRPr="00392CBB">
        <w:rPr>
          <w:b/>
          <w:sz w:val="36"/>
          <w:szCs w:val="36"/>
          <w:u w:val="single"/>
          <w:lang w:val="en-US"/>
        </w:rPr>
        <w:t>Switching on - long press on the "on / off" tact button until the "Red on / off indication LED" blinks, then release the button. Confirmation that the device has been turned on will be permanently lit "Red LED" above the button.</w:t>
      </w:r>
    </w:p>
    <w:p w14:paraId="1255675B" w14:textId="77777777" w:rsidR="00392CBB" w:rsidRPr="00392CBB" w:rsidRDefault="00392CBB" w:rsidP="00392CBB">
      <w:pPr>
        <w:jc w:val="both"/>
        <w:rPr>
          <w:b/>
          <w:sz w:val="36"/>
          <w:szCs w:val="36"/>
          <w:u w:val="single"/>
          <w:lang w:val="en-US"/>
        </w:rPr>
      </w:pPr>
    </w:p>
    <w:p w14:paraId="716AB731" w14:textId="77777777" w:rsidR="00392CBB" w:rsidRPr="00392CBB" w:rsidRDefault="00392CBB" w:rsidP="00392CBB">
      <w:pPr>
        <w:jc w:val="both"/>
        <w:rPr>
          <w:b/>
          <w:sz w:val="36"/>
          <w:szCs w:val="36"/>
          <w:u w:val="single"/>
          <w:lang w:val="en-US"/>
        </w:rPr>
      </w:pPr>
      <w:r w:rsidRPr="00392CBB">
        <w:rPr>
          <w:b/>
          <w:sz w:val="36"/>
          <w:szCs w:val="36"/>
          <w:u w:val="single"/>
          <w:lang w:val="en-US"/>
        </w:rPr>
        <w:t xml:space="preserve">Switching off - long press on the "on / off" tact button until the "red on / off indication LED" goes out, then release the button. The </w:t>
      </w:r>
      <w:r w:rsidRPr="00392CBB">
        <w:rPr>
          <w:b/>
          <w:sz w:val="36"/>
          <w:szCs w:val="36"/>
          <w:u w:val="single"/>
          <w:lang w:val="en-US"/>
        </w:rPr>
        <w:lastRenderedPageBreak/>
        <w:t>confirmation that the device has been turned on will be the absence of the "Red LED" above the button.</w:t>
      </w:r>
    </w:p>
    <w:p w14:paraId="2602C84A" w14:textId="77777777" w:rsidR="00392CBB" w:rsidRPr="00392CBB" w:rsidRDefault="00392CBB" w:rsidP="00392CBB">
      <w:pPr>
        <w:jc w:val="both"/>
        <w:rPr>
          <w:b/>
          <w:sz w:val="36"/>
          <w:szCs w:val="36"/>
          <w:u w:val="single"/>
          <w:lang w:val="en-US"/>
        </w:rPr>
      </w:pPr>
    </w:p>
    <w:p w14:paraId="53CA9187" w14:textId="77777777" w:rsidR="00392CBB" w:rsidRPr="00392CBB" w:rsidRDefault="00392CBB" w:rsidP="00392CBB">
      <w:pPr>
        <w:jc w:val="both"/>
        <w:rPr>
          <w:b/>
          <w:sz w:val="36"/>
          <w:szCs w:val="36"/>
          <w:u w:val="single"/>
          <w:lang w:val="en-US"/>
        </w:rPr>
      </w:pPr>
      <w:r w:rsidRPr="00392CBB">
        <w:rPr>
          <w:b/>
          <w:sz w:val="36"/>
          <w:szCs w:val="36"/>
          <w:u w:val="single"/>
          <w:lang w:val="en-US"/>
        </w:rPr>
        <w:t>Selecting the operating mode - after the switch-on procedure, each short press on the “on / off” tact button will correspond to the number of the operating mode. Example: two short presses - Mode No. 2 (both mode indication LEDs are OFF), three short presses - Mode No. 3 (only the Yellow LED is on), four short presses - Mode No. 4 - (Only the Green LED mode indication is on)</w:t>
      </w:r>
    </w:p>
    <w:p w14:paraId="1D3DCF4C" w14:textId="77777777" w:rsidR="00392CBB" w:rsidRPr="00392CBB" w:rsidRDefault="00392CBB" w:rsidP="00392CBB">
      <w:pPr>
        <w:jc w:val="both"/>
        <w:rPr>
          <w:b/>
          <w:sz w:val="36"/>
          <w:szCs w:val="36"/>
          <w:u w:val="single"/>
          <w:lang w:val="en-US"/>
        </w:rPr>
      </w:pPr>
    </w:p>
    <w:p w14:paraId="6746559F" w14:textId="77777777" w:rsidR="00392CBB" w:rsidRPr="00392CBB" w:rsidRDefault="00392CBB" w:rsidP="00392CBB">
      <w:pPr>
        <w:jc w:val="both"/>
        <w:rPr>
          <w:b/>
          <w:sz w:val="36"/>
          <w:szCs w:val="36"/>
          <w:u w:val="single"/>
          <w:lang w:val="en-US"/>
        </w:rPr>
      </w:pPr>
      <w:r w:rsidRPr="00392CBB">
        <w:rPr>
          <w:b/>
          <w:sz w:val="36"/>
          <w:szCs w:val="36"/>
          <w:u w:val="single"/>
          <w:lang w:val="en-US"/>
        </w:rPr>
        <w:t>The process of working with the device - to get started, we need to turn on the "Small block", select the operating mode you need. Then, being in close proximity to the car, bring the device to the location of the "LF" antenna *. The fact that the process of receiving the "LF" signal from the car has begun, and its subsequent retransmission to the "Big block" will be the turning on of the LED indicating the "Active session" in BLUE color.</w:t>
      </w:r>
    </w:p>
    <w:p w14:paraId="104FABC0" w14:textId="77777777" w:rsidR="00392CBB" w:rsidRPr="00392CBB" w:rsidRDefault="00392CBB" w:rsidP="00392CBB">
      <w:pPr>
        <w:jc w:val="both"/>
        <w:rPr>
          <w:b/>
          <w:sz w:val="36"/>
          <w:szCs w:val="36"/>
          <w:u w:val="single"/>
          <w:lang w:val="en-US"/>
        </w:rPr>
      </w:pPr>
      <w:r w:rsidRPr="00392CBB">
        <w:rPr>
          <w:b/>
          <w:sz w:val="36"/>
          <w:szCs w:val="36"/>
          <w:u w:val="single"/>
          <w:lang w:val="en-US"/>
        </w:rPr>
        <w:t>Then:</w:t>
      </w:r>
    </w:p>
    <w:p w14:paraId="5B7CA94F" w14:textId="77777777" w:rsidR="00392CBB" w:rsidRPr="00392CBB" w:rsidRDefault="00392CBB" w:rsidP="00392CBB">
      <w:pPr>
        <w:jc w:val="both"/>
        <w:rPr>
          <w:b/>
          <w:sz w:val="36"/>
          <w:szCs w:val="36"/>
          <w:u w:val="single"/>
          <w:lang w:val="en-US"/>
        </w:rPr>
      </w:pPr>
      <w:r w:rsidRPr="00392CBB">
        <w:rPr>
          <w:b/>
          <w:sz w:val="36"/>
          <w:szCs w:val="36"/>
          <w:u w:val="single"/>
          <w:lang w:val="en-US"/>
        </w:rPr>
        <w:t xml:space="preserve">- to open the car door, you need to insert your hand into the car door handle if it is equipped with a volume sensor in the </w:t>
      </w:r>
      <w:proofErr w:type="gramStart"/>
      <w:r w:rsidRPr="00392CBB">
        <w:rPr>
          <w:b/>
          <w:sz w:val="36"/>
          <w:szCs w:val="36"/>
          <w:u w:val="single"/>
          <w:lang w:val="en-US"/>
        </w:rPr>
        <w:t>handle, or</w:t>
      </w:r>
      <w:proofErr w:type="gramEnd"/>
      <w:r w:rsidRPr="00392CBB">
        <w:rPr>
          <w:b/>
          <w:sz w:val="36"/>
          <w:szCs w:val="36"/>
          <w:u w:val="single"/>
          <w:lang w:val="en-US"/>
        </w:rPr>
        <w:t xml:space="preserve"> slide your finger along a special mark on the car handle, or if there is a button on the car handle, press it.</w:t>
      </w:r>
    </w:p>
    <w:p w14:paraId="58781D41" w14:textId="77777777" w:rsidR="00392CBB" w:rsidRPr="00392CBB" w:rsidRDefault="00392CBB" w:rsidP="00392CBB">
      <w:pPr>
        <w:jc w:val="both"/>
        <w:rPr>
          <w:b/>
          <w:sz w:val="36"/>
          <w:szCs w:val="36"/>
          <w:u w:val="single"/>
          <w:lang w:val="en-US"/>
        </w:rPr>
      </w:pPr>
      <w:r w:rsidRPr="00392CBB">
        <w:rPr>
          <w:b/>
          <w:sz w:val="36"/>
          <w:szCs w:val="36"/>
          <w:u w:val="single"/>
          <w:lang w:val="en-US"/>
        </w:rPr>
        <w:t>- to start the engine, it is necessary, with automatic transmission, to make sure that the gear lever is in the “P” or “N” position, depress the brake pedal, and start the engine with the “Star / Stop” button. (With a manual transmission, make sure the gear lever is in neutral, depress the clutch pedal and start the engine with the Star / Stop button.)</w:t>
      </w:r>
    </w:p>
    <w:p w14:paraId="1307337D" w14:textId="77777777" w:rsidR="00392CBB" w:rsidRPr="00392CBB" w:rsidRDefault="00392CBB" w:rsidP="00392CBB">
      <w:pPr>
        <w:jc w:val="both"/>
        <w:rPr>
          <w:b/>
          <w:sz w:val="36"/>
          <w:szCs w:val="36"/>
          <w:u w:val="single"/>
          <w:lang w:val="en-US"/>
        </w:rPr>
      </w:pPr>
    </w:p>
    <w:p w14:paraId="164EF2F7" w14:textId="77777777" w:rsidR="00392CBB" w:rsidRPr="00392CBB" w:rsidRDefault="00392CBB" w:rsidP="00392CBB">
      <w:pPr>
        <w:jc w:val="both"/>
        <w:rPr>
          <w:b/>
          <w:sz w:val="36"/>
          <w:szCs w:val="36"/>
          <w:u w:val="single"/>
          <w:lang w:val="en-US"/>
        </w:rPr>
      </w:pPr>
      <w:r w:rsidRPr="00392CBB">
        <w:rPr>
          <w:b/>
          <w:sz w:val="36"/>
          <w:szCs w:val="36"/>
          <w:u w:val="single"/>
          <w:lang w:val="en-US"/>
        </w:rPr>
        <w:t>* LF ANTENNA LOCATION -</w:t>
      </w:r>
    </w:p>
    <w:p w14:paraId="74A9E1FB" w14:textId="3BFF115E" w:rsidR="00894F98" w:rsidRPr="00392CBB" w:rsidRDefault="00392CBB" w:rsidP="00392CBB">
      <w:pPr>
        <w:jc w:val="both"/>
        <w:rPr>
          <w:b/>
          <w:sz w:val="36"/>
          <w:szCs w:val="36"/>
          <w:u w:val="single"/>
          <w:lang w:val="en-US"/>
        </w:rPr>
      </w:pPr>
      <w:r w:rsidRPr="00392CBB">
        <w:rPr>
          <w:b/>
          <w:sz w:val="36"/>
          <w:szCs w:val="36"/>
          <w:u w:val="single"/>
          <w:lang w:val="en-US"/>
        </w:rPr>
        <w:t>On the outside of the car - near the door handle (95% of cars), in some brands it is a pillar between the front and rear doors (Audi and Mercedes) or in the middle of the rear door panel (BMW, Porsche, and some VAG-Group models)).</w:t>
      </w:r>
    </w:p>
    <w:p w14:paraId="434A2947" w14:textId="0F1E5260" w:rsidR="00392CBB" w:rsidRDefault="00392CBB" w:rsidP="00392CBB">
      <w:pPr>
        <w:jc w:val="both"/>
        <w:rPr>
          <w:b/>
          <w:sz w:val="32"/>
          <w:szCs w:val="32"/>
          <w:u w:val="single"/>
          <w:lang w:val="en-US"/>
        </w:rPr>
      </w:pPr>
    </w:p>
    <w:p w14:paraId="194AEE97" w14:textId="6AAFD5CB" w:rsidR="00392CBB" w:rsidRDefault="00392CBB" w:rsidP="00392CBB">
      <w:pPr>
        <w:jc w:val="both"/>
        <w:rPr>
          <w:b/>
          <w:sz w:val="32"/>
          <w:szCs w:val="32"/>
          <w:u w:val="single"/>
          <w:lang w:val="en-US"/>
        </w:rPr>
      </w:pPr>
    </w:p>
    <w:p w14:paraId="76A9BCC3" w14:textId="77777777" w:rsidR="00392CBB" w:rsidRPr="00392CBB" w:rsidRDefault="00392CBB" w:rsidP="00392CBB">
      <w:pPr>
        <w:jc w:val="both"/>
        <w:rPr>
          <w:b/>
          <w:sz w:val="32"/>
          <w:szCs w:val="32"/>
          <w:lang w:val="en-US"/>
        </w:rPr>
      </w:pPr>
    </w:p>
    <w:p w14:paraId="60741A81" w14:textId="52B036FA" w:rsidR="00894F98" w:rsidRPr="00392CBB" w:rsidRDefault="00894F98" w:rsidP="00894F98">
      <w:pPr>
        <w:jc w:val="both"/>
        <w:rPr>
          <w:b/>
          <w:sz w:val="32"/>
          <w:szCs w:val="32"/>
          <w:lang w:val="en-US"/>
        </w:rPr>
      </w:pPr>
      <w:r w:rsidRPr="00392CBB">
        <w:rPr>
          <w:b/>
          <w:noProof/>
          <w:sz w:val="32"/>
          <w:szCs w:val="32"/>
          <w:lang w:val="en-US"/>
        </w:rPr>
        <w:drawing>
          <wp:inline distT="0" distB="0" distL="0" distR="0" wp14:anchorId="124306F6" wp14:editId="6A151FAD">
            <wp:extent cx="2353235" cy="2353235"/>
            <wp:effectExtent l="0" t="0" r="0" b="0"/>
            <wp:docPr id="17" name="Рисунок 17" descr="Изображение выглядит как текст,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человек&#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8631" cy="2368631"/>
                    </a:xfrm>
                    <a:prstGeom prst="rect">
                      <a:avLst/>
                    </a:prstGeom>
                  </pic:spPr>
                </pic:pic>
              </a:graphicData>
            </a:graphic>
          </wp:inline>
        </w:drawing>
      </w:r>
      <w:r w:rsidRPr="00392CBB">
        <w:rPr>
          <w:b/>
          <w:noProof/>
          <w:sz w:val="32"/>
          <w:szCs w:val="32"/>
          <w:lang w:val="en-US"/>
        </w:rPr>
        <w:drawing>
          <wp:inline distT="0" distB="0" distL="0" distR="0" wp14:anchorId="46420520" wp14:editId="3D085278">
            <wp:extent cx="2353236" cy="2353236"/>
            <wp:effectExtent l="0" t="0" r="0" b="0"/>
            <wp:docPr id="18" name="Рисунок 18" descr="Изображение выглядит как текст,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 внутренний&#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9856" cy="2369856"/>
                    </a:xfrm>
                    <a:prstGeom prst="rect">
                      <a:avLst/>
                    </a:prstGeom>
                  </pic:spPr>
                </pic:pic>
              </a:graphicData>
            </a:graphic>
          </wp:inline>
        </w:drawing>
      </w:r>
      <w:r w:rsidRPr="00392CBB">
        <w:rPr>
          <w:b/>
          <w:noProof/>
          <w:sz w:val="32"/>
          <w:szCs w:val="32"/>
          <w:lang w:val="en-US"/>
        </w:rPr>
        <w:drawing>
          <wp:inline distT="0" distB="0" distL="0" distR="0" wp14:anchorId="4D39FCE5" wp14:editId="7C9CA688">
            <wp:extent cx="1936115" cy="2354580"/>
            <wp:effectExtent l="0" t="0" r="0" b="0"/>
            <wp:docPr id="19" name="Рисунок 19" descr="Изображение выглядит как автомобиль, автомобильное зерка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автомобиль, автомобильное зеркало&#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1969079" cy="2394669"/>
                    </a:xfrm>
                    <a:prstGeom prst="rect">
                      <a:avLst/>
                    </a:prstGeom>
                  </pic:spPr>
                </pic:pic>
              </a:graphicData>
            </a:graphic>
          </wp:inline>
        </w:drawing>
      </w:r>
    </w:p>
    <w:p w14:paraId="23AEE611" w14:textId="77777777" w:rsidR="00894F98" w:rsidRPr="00392CBB" w:rsidRDefault="00894F98" w:rsidP="00894F98">
      <w:pPr>
        <w:jc w:val="both"/>
        <w:rPr>
          <w:b/>
          <w:sz w:val="32"/>
          <w:szCs w:val="32"/>
          <w:lang w:val="en-US"/>
        </w:rPr>
      </w:pPr>
    </w:p>
    <w:p w14:paraId="7721824F" w14:textId="22CDF8E9" w:rsidR="00392CBB" w:rsidRDefault="00392CBB" w:rsidP="00894F98">
      <w:pPr>
        <w:jc w:val="both"/>
        <w:rPr>
          <w:b/>
          <w:sz w:val="32"/>
          <w:szCs w:val="32"/>
          <w:u w:val="single"/>
          <w:lang w:val="en-US"/>
        </w:rPr>
      </w:pPr>
      <w:r w:rsidRPr="00392CBB">
        <w:rPr>
          <w:b/>
          <w:sz w:val="32"/>
          <w:szCs w:val="32"/>
          <w:u w:val="single"/>
          <w:lang w:val="en-US"/>
        </w:rPr>
        <w:t>Inside the car, this is any place in the car where the BLUE LED indicator lights up.</w:t>
      </w:r>
    </w:p>
    <w:p w14:paraId="52D2CFBF" w14:textId="77777777" w:rsidR="00392CBB" w:rsidRPr="00392CBB" w:rsidRDefault="00392CBB" w:rsidP="00894F98">
      <w:pPr>
        <w:jc w:val="both"/>
        <w:rPr>
          <w:b/>
          <w:sz w:val="32"/>
          <w:szCs w:val="32"/>
          <w:lang w:val="en-US"/>
        </w:rPr>
      </w:pPr>
    </w:p>
    <w:p w14:paraId="3F5406BB" w14:textId="70C1DAF3" w:rsidR="00894F98" w:rsidRPr="00392CBB" w:rsidRDefault="00894F98" w:rsidP="00894F98">
      <w:pPr>
        <w:jc w:val="both"/>
        <w:rPr>
          <w:b/>
          <w:sz w:val="32"/>
          <w:szCs w:val="32"/>
          <w:lang w:val="en-US"/>
        </w:rPr>
      </w:pPr>
      <w:r w:rsidRPr="00392CBB">
        <w:rPr>
          <w:b/>
          <w:noProof/>
          <w:sz w:val="32"/>
          <w:szCs w:val="32"/>
          <w:lang w:val="en-US"/>
        </w:rPr>
        <w:drawing>
          <wp:inline distT="0" distB="0" distL="0" distR="0" wp14:anchorId="087B8CAD" wp14:editId="068D2D0B">
            <wp:extent cx="3644153" cy="2032000"/>
            <wp:effectExtent l="0" t="0" r="1270" b="0"/>
            <wp:docPr id="20" name="Рисунок 20" descr="Изображение выглядит как внутренний, устройство, закрыть, панель управле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внутренний, устройство, закрыть, панель управления&#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3649582" cy="2035027"/>
                    </a:xfrm>
                    <a:prstGeom prst="rect">
                      <a:avLst/>
                    </a:prstGeom>
                  </pic:spPr>
                </pic:pic>
              </a:graphicData>
            </a:graphic>
          </wp:inline>
        </w:drawing>
      </w:r>
      <w:r w:rsidRPr="00392CBB">
        <w:rPr>
          <w:b/>
          <w:noProof/>
          <w:sz w:val="32"/>
          <w:szCs w:val="32"/>
          <w:lang w:val="en-US"/>
        </w:rPr>
        <w:drawing>
          <wp:inline distT="0" distB="0" distL="0" distR="0" wp14:anchorId="57F980E8" wp14:editId="1E7F8A38">
            <wp:extent cx="2983546" cy="2030282"/>
            <wp:effectExtent l="0" t="0" r="1270" b="1905"/>
            <wp:docPr id="21" name="Рисунок 21" descr="Изображение выглядит как человек, автомобиль,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человек, автомобиль, внутренний&#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042131" cy="2070149"/>
                    </a:xfrm>
                    <a:prstGeom prst="rect">
                      <a:avLst/>
                    </a:prstGeom>
                  </pic:spPr>
                </pic:pic>
              </a:graphicData>
            </a:graphic>
          </wp:inline>
        </w:drawing>
      </w:r>
    </w:p>
    <w:p w14:paraId="112AB11B" w14:textId="77777777" w:rsidR="008D230E" w:rsidRPr="00392CBB" w:rsidRDefault="008D230E" w:rsidP="00894F98">
      <w:pPr>
        <w:jc w:val="both"/>
        <w:rPr>
          <w:b/>
          <w:sz w:val="32"/>
          <w:szCs w:val="32"/>
          <w:lang w:val="en-US"/>
        </w:rPr>
      </w:pPr>
    </w:p>
    <w:p w14:paraId="6F7094B4" w14:textId="77777777" w:rsidR="00392CBB" w:rsidRPr="00392CBB" w:rsidRDefault="00392CBB" w:rsidP="00392CBB">
      <w:pPr>
        <w:jc w:val="both"/>
        <w:rPr>
          <w:b/>
          <w:sz w:val="32"/>
          <w:szCs w:val="32"/>
          <w:u w:val="single"/>
          <w:lang w:val="en-US"/>
        </w:rPr>
      </w:pPr>
      <w:r w:rsidRPr="00392CBB">
        <w:rPr>
          <w:b/>
          <w:sz w:val="32"/>
          <w:szCs w:val="32"/>
          <w:u w:val="single"/>
          <w:lang w:val="en-US"/>
        </w:rPr>
        <w:t>The internal rechargeable battery is charged through the Micro USB connector located in the lower part of the case; during charging, the "White" LED will light up, and when fully charged, it will turn off. Charging is done with any standard charger from a mobile phone, for a fixed network or a car.</w:t>
      </w:r>
    </w:p>
    <w:p w14:paraId="4D05BF51" w14:textId="77777777" w:rsidR="00392CBB" w:rsidRPr="00392CBB" w:rsidRDefault="00392CBB" w:rsidP="00392CBB">
      <w:pPr>
        <w:jc w:val="both"/>
        <w:rPr>
          <w:b/>
          <w:sz w:val="32"/>
          <w:szCs w:val="32"/>
          <w:u w:val="single"/>
          <w:lang w:val="en-US"/>
        </w:rPr>
      </w:pPr>
    </w:p>
    <w:p w14:paraId="0BAF2C03" w14:textId="70895F10" w:rsidR="000D48BD" w:rsidRPr="00392CBB" w:rsidRDefault="00392CBB" w:rsidP="00392CBB">
      <w:pPr>
        <w:jc w:val="both"/>
        <w:rPr>
          <w:b/>
          <w:sz w:val="32"/>
          <w:szCs w:val="32"/>
          <w:lang w:val="en-US"/>
        </w:rPr>
      </w:pPr>
      <w:r w:rsidRPr="00392CBB">
        <w:rPr>
          <w:b/>
          <w:sz w:val="32"/>
          <w:szCs w:val="32"/>
          <w:u w:val="single"/>
          <w:lang w:val="en-US"/>
        </w:rPr>
        <w:t>After shutdown, "Big Block" and "Small Block" are turned on in the same mode as they were turned off earlier.</w:t>
      </w:r>
    </w:p>
    <w:p w14:paraId="55DBE77D" w14:textId="77777777" w:rsidR="003070DD" w:rsidRPr="00392CBB" w:rsidRDefault="003070DD" w:rsidP="00392CBB">
      <w:pPr>
        <w:jc w:val="both"/>
        <w:rPr>
          <w:b/>
          <w:sz w:val="32"/>
          <w:szCs w:val="32"/>
          <w:u w:val="single"/>
          <w:lang w:val="en-US"/>
        </w:rPr>
      </w:pPr>
    </w:p>
    <w:p w14:paraId="428D612A" w14:textId="77777777" w:rsidR="003070DD" w:rsidRPr="00392CBB" w:rsidRDefault="003070DD" w:rsidP="00392CBB">
      <w:pPr>
        <w:jc w:val="both"/>
        <w:rPr>
          <w:b/>
          <w:sz w:val="32"/>
          <w:szCs w:val="32"/>
          <w:u w:val="single"/>
          <w:lang w:val="en-US"/>
        </w:rPr>
      </w:pPr>
    </w:p>
    <w:p w14:paraId="468648C2" w14:textId="77777777" w:rsidR="003070DD" w:rsidRPr="00392CBB" w:rsidRDefault="003070DD" w:rsidP="003070DD">
      <w:pPr>
        <w:jc w:val="both"/>
        <w:rPr>
          <w:b/>
          <w:sz w:val="32"/>
          <w:szCs w:val="32"/>
          <w:u w:val="single"/>
          <w:lang w:val="en-US"/>
        </w:rPr>
      </w:pPr>
    </w:p>
    <w:p w14:paraId="6C6DFF0B" w14:textId="77777777" w:rsidR="003070DD" w:rsidRPr="00392CBB" w:rsidRDefault="003070DD" w:rsidP="003070DD">
      <w:pPr>
        <w:jc w:val="both"/>
        <w:rPr>
          <w:b/>
          <w:sz w:val="32"/>
          <w:szCs w:val="32"/>
          <w:u w:val="single"/>
          <w:lang w:val="en-US"/>
        </w:rPr>
      </w:pPr>
    </w:p>
    <w:p w14:paraId="34437FEE" w14:textId="77777777" w:rsidR="003070DD" w:rsidRPr="00392CBB" w:rsidRDefault="003070DD" w:rsidP="003070DD">
      <w:pPr>
        <w:jc w:val="both"/>
        <w:rPr>
          <w:b/>
          <w:sz w:val="32"/>
          <w:szCs w:val="32"/>
          <w:u w:val="single"/>
          <w:lang w:val="en-US"/>
        </w:rPr>
      </w:pPr>
    </w:p>
    <w:p w14:paraId="4E48A430" w14:textId="77777777" w:rsidR="003070DD" w:rsidRPr="00392CBB" w:rsidRDefault="003070DD" w:rsidP="003070DD">
      <w:pPr>
        <w:jc w:val="both"/>
        <w:rPr>
          <w:b/>
          <w:sz w:val="32"/>
          <w:szCs w:val="32"/>
          <w:u w:val="single"/>
          <w:lang w:val="en-US"/>
        </w:rPr>
      </w:pPr>
    </w:p>
    <w:p w14:paraId="5CFECA3D" w14:textId="77777777" w:rsidR="003070DD" w:rsidRPr="00392CBB" w:rsidRDefault="003070DD" w:rsidP="003070DD">
      <w:pPr>
        <w:jc w:val="both"/>
        <w:rPr>
          <w:b/>
          <w:sz w:val="32"/>
          <w:szCs w:val="32"/>
          <w:u w:val="single"/>
          <w:lang w:val="en-US"/>
        </w:rPr>
      </w:pPr>
    </w:p>
    <w:p w14:paraId="0AD2D2D7" w14:textId="77777777" w:rsidR="003070DD" w:rsidRPr="00392CBB" w:rsidRDefault="003070DD" w:rsidP="003070DD">
      <w:pPr>
        <w:jc w:val="both"/>
        <w:rPr>
          <w:b/>
          <w:sz w:val="32"/>
          <w:szCs w:val="32"/>
          <w:u w:val="single"/>
          <w:lang w:val="en-US"/>
        </w:rPr>
      </w:pPr>
    </w:p>
    <w:p w14:paraId="77A549C6" w14:textId="77777777" w:rsidR="003070DD" w:rsidRPr="00392CBB" w:rsidRDefault="003070DD" w:rsidP="003070DD">
      <w:pPr>
        <w:jc w:val="both"/>
        <w:rPr>
          <w:b/>
          <w:sz w:val="32"/>
          <w:szCs w:val="32"/>
          <w:u w:val="single"/>
          <w:lang w:val="en-US"/>
        </w:rPr>
      </w:pPr>
    </w:p>
    <w:p w14:paraId="3D8C7751" w14:textId="77777777" w:rsidR="00392CBB" w:rsidRPr="00392CBB" w:rsidRDefault="00392CBB" w:rsidP="00392CBB">
      <w:pPr>
        <w:rPr>
          <w:b/>
          <w:sz w:val="32"/>
          <w:szCs w:val="32"/>
          <w:u w:val="single"/>
          <w:lang w:val="en-US"/>
        </w:rPr>
      </w:pPr>
      <w:r w:rsidRPr="00392CBB">
        <w:rPr>
          <w:b/>
          <w:sz w:val="32"/>
          <w:szCs w:val="32"/>
          <w:u w:val="single"/>
          <w:lang w:val="en-US"/>
        </w:rPr>
        <w:lastRenderedPageBreak/>
        <w:t>External low-frequency antenna - used to increase the range to the key when working with the "Big block".</w:t>
      </w:r>
    </w:p>
    <w:p w14:paraId="50CA3438" w14:textId="77777777" w:rsidR="00392CBB" w:rsidRPr="00392CBB" w:rsidRDefault="00392CBB" w:rsidP="00392CBB">
      <w:pPr>
        <w:rPr>
          <w:b/>
          <w:sz w:val="32"/>
          <w:szCs w:val="32"/>
          <w:u w:val="single"/>
          <w:lang w:val="en-US"/>
        </w:rPr>
      </w:pPr>
    </w:p>
    <w:p w14:paraId="7842215B" w14:textId="77777777" w:rsidR="00392CBB" w:rsidRPr="00392CBB" w:rsidRDefault="00392CBB" w:rsidP="00392CBB">
      <w:pPr>
        <w:rPr>
          <w:b/>
          <w:sz w:val="32"/>
          <w:szCs w:val="32"/>
          <w:u w:val="single"/>
          <w:lang w:val="en-US"/>
        </w:rPr>
      </w:pPr>
    </w:p>
    <w:p w14:paraId="1C06982C" w14:textId="77777777" w:rsidR="00392CBB" w:rsidRPr="00392CBB" w:rsidRDefault="00392CBB" w:rsidP="00392CBB">
      <w:pPr>
        <w:rPr>
          <w:b/>
          <w:sz w:val="32"/>
          <w:szCs w:val="32"/>
          <w:u w:val="single"/>
          <w:lang w:val="en-US"/>
        </w:rPr>
      </w:pPr>
      <w:r w:rsidRPr="00392CBB">
        <w:rPr>
          <w:b/>
          <w:sz w:val="32"/>
          <w:szCs w:val="32"/>
          <w:u w:val="single"/>
          <w:lang w:val="en-US"/>
        </w:rPr>
        <w:t>Connected - when the device is OFF, into the connector located on the side of the device (it is also a connector for charging the internal battery).</w:t>
      </w:r>
    </w:p>
    <w:p w14:paraId="44088A0E" w14:textId="77777777" w:rsidR="00392CBB" w:rsidRPr="00392CBB" w:rsidRDefault="00392CBB" w:rsidP="00392CBB">
      <w:pPr>
        <w:rPr>
          <w:b/>
          <w:sz w:val="32"/>
          <w:szCs w:val="32"/>
          <w:u w:val="single"/>
          <w:lang w:val="en-US"/>
        </w:rPr>
      </w:pPr>
    </w:p>
    <w:p w14:paraId="16A50C29" w14:textId="77777777" w:rsidR="00392CBB" w:rsidRPr="00392CBB" w:rsidRDefault="00392CBB" w:rsidP="00392CBB">
      <w:pPr>
        <w:rPr>
          <w:b/>
          <w:sz w:val="32"/>
          <w:szCs w:val="32"/>
          <w:u w:val="single"/>
          <w:lang w:val="en-US"/>
        </w:rPr>
      </w:pPr>
      <w:r w:rsidRPr="00392CBB">
        <w:rPr>
          <w:b/>
          <w:sz w:val="32"/>
          <w:szCs w:val="32"/>
          <w:u w:val="single"/>
          <w:lang w:val="en-US"/>
        </w:rPr>
        <w:t>Disabled - after power off the device.</w:t>
      </w:r>
    </w:p>
    <w:p w14:paraId="54D048E6" w14:textId="77777777" w:rsidR="00392CBB" w:rsidRPr="00392CBB" w:rsidRDefault="00392CBB" w:rsidP="00392CBB">
      <w:pPr>
        <w:rPr>
          <w:b/>
          <w:sz w:val="32"/>
          <w:szCs w:val="32"/>
          <w:u w:val="single"/>
          <w:lang w:val="en-US"/>
        </w:rPr>
      </w:pPr>
    </w:p>
    <w:p w14:paraId="55898EBF" w14:textId="77777777" w:rsidR="00392CBB" w:rsidRPr="00392CBB" w:rsidRDefault="00392CBB" w:rsidP="00392CBB">
      <w:pPr>
        <w:rPr>
          <w:b/>
          <w:sz w:val="32"/>
          <w:szCs w:val="32"/>
          <w:u w:val="single"/>
          <w:lang w:val="en-US"/>
        </w:rPr>
      </w:pPr>
      <w:r w:rsidRPr="00392CBB">
        <w:rPr>
          <w:b/>
          <w:sz w:val="32"/>
          <w:szCs w:val="32"/>
          <w:u w:val="single"/>
          <w:lang w:val="en-US"/>
        </w:rPr>
        <w:t>Usage algorithm:</w:t>
      </w:r>
    </w:p>
    <w:p w14:paraId="19362482" w14:textId="77777777" w:rsidR="00392CBB" w:rsidRPr="00392CBB" w:rsidRDefault="00392CBB" w:rsidP="00392CBB">
      <w:pPr>
        <w:rPr>
          <w:b/>
          <w:sz w:val="32"/>
          <w:szCs w:val="32"/>
          <w:u w:val="single"/>
          <w:lang w:val="en-US"/>
        </w:rPr>
      </w:pPr>
    </w:p>
    <w:p w14:paraId="4D235103" w14:textId="77777777" w:rsidR="00392CBB" w:rsidRPr="00392CBB" w:rsidRDefault="00392CBB" w:rsidP="00392CBB">
      <w:pPr>
        <w:rPr>
          <w:b/>
          <w:sz w:val="32"/>
          <w:szCs w:val="32"/>
          <w:u w:val="single"/>
          <w:lang w:val="en-US"/>
        </w:rPr>
      </w:pPr>
      <w:r w:rsidRPr="00392CBB">
        <w:rPr>
          <w:b/>
          <w:sz w:val="32"/>
          <w:szCs w:val="32"/>
          <w:u w:val="single"/>
          <w:lang w:val="en-US"/>
        </w:rPr>
        <w:t>1) with the device OFF, connect the antenna to the connector, straighten it and give it an approximate SQUARE shape.</w:t>
      </w:r>
    </w:p>
    <w:p w14:paraId="5EE7CC5C" w14:textId="77777777" w:rsidR="00392CBB" w:rsidRPr="00392CBB" w:rsidRDefault="00392CBB" w:rsidP="00392CBB">
      <w:pPr>
        <w:rPr>
          <w:b/>
          <w:sz w:val="32"/>
          <w:szCs w:val="32"/>
          <w:u w:val="single"/>
          <w:lang w:val="en-US"/>
        </w:rPr>
      </w:pPr>
    </w:p>
    <w:p w14:paraId="7D97D151" w14:textId="77777777" w:rsidR="00392CBB" w:rsidRPr="00392CBB" w:rsidRDefault="00392CBB" w:rsidP="00392CBB">
      <w:pPr>
        <w:rPr>
          <w:b/>
          <w:sz w:val="32"/>
          <w:szCs w:val="32"/>
          <w:u w:val="single"/>
          <w:lang w:val="en-US"/>
        </w:rPr>
      </w:pPr>
      <w:r w:rsidRPr="00392CBB">
        <w:rPr>
          <w:b/>
          <w:sz w:val="32"/>
          <w:szCs w:val="32"/>
          <w:u w:val="single"/>
          <w:lang w:val="en-US"/>
        </w:rPr>
        <w:t>2) We turned on the device and use it as directed.</w:t>
      </w:r>
    </w:p>
    <w:p w14:paraId="4445FFD8" w14:textId="77777777" w:rsidR="00392CBB" w:rsidRPr="00392CBB" w:rsidRDefault="00392CBB" w:rsidP="00392CBB">
      <w:pPr>
        <w:rPr>
          <w:b/>
          <w:sz w:val="32"/>
          <w:szCs w:val="32"/>
          <w:u w:val="single"/>
          <w:lang w:val="en-US"/>
        </w:rPr>
      </w:pPr>
    </w:p>
    <w:p w14:paraId="4C74DF34" w14:textId="77777777" w:rsidR="00392CBB" w:rsidRPr="00392CBB" w:rsidRDefault="00392CBB" w:rsidP="00392CBB">
      <w:pPr>
        <w:rPr>
          <w:b/>
          <w:sz w:val="32"/>
          <w:szCs w:val="32"/>
          <w:u w:val="single"/>
          <w:lang w:val="en-US"/>
        </w:rPr>
      </w:pPr>
    </w:p>
    <w:p w14:paraId="3AA3B0A6" w14:textId="77777777" w:rsidR="00392CBB" w:rsidRPr="00392CBB" w:rsidRDefault="00392CBB" w:rsidP="00392CBB">
      <w:pPr>
        <w:rPr>
          <w:b/>
          <w:sz w:val="32"/>
          <w:szCs w:val="32"/>
          <w:u w:val="single"/>
          <w:lang w:val="en-US"/>
        </w:rPr>
      </w:pPr>
      <w:r w:rsidRPr="00392CBB">
        <w:rPr>
          <w:b/>
          <w:sz w:val="32"/>
          <w:szCs w:val="32"/>
          <w:u w:val="single"/>
          <w:lang w:val="en-US"/>
        </w:rPr>
        <w:t>3) Turn OFF the device, disconnect the antenna.</w:t>
      </w:r>
    </w:p>
    <w:p w14:paraId="34BC9337" w14:textId="77777777" w:rsidR="00392CBB" w:rsidRPr="00392CBB" w:rsidRDefault="00392CBB" w:rsidP="00392CBB">
      <w:pPr>
        <w:rPr>
          <w:b/>
          <w:sz w:val="32"/>
          <w:szCs w:val="32"/>
          <w:u w:val="single"/>
          <w:lang w:val="en-US"/>
        </w:rPr>
      </w:pPr>
    </w:p>
    <w:p w14:paraId="416886B0" w14:textId="77777777" w:rsidR="00392CBB" w:rsidRPr="00392CBB" w:rsidRDefault="00392CBB" w:rsidP="00392CBB">
      <w:pPr>
        <w:rPr>
          <w:b/>
          <w:sz w:val="32"/>
          <w:szCs w:val="32"/>
          <w:u w:val="single"/>
          <w:lang w:val="en-US"/>
        </w:rPr>
      </w:pPr>
    </w:p>
    <w:p w14:paraId="79AEAAFD" w14:textId="77777777" w:rsidR="00392CBB" w:rsidRDefault="00392CBB" w:rsidP="00392CBB">
      <w:pPr>
        <w:rPr>
          <w:b/>
          <w:sz w:val="32"/>
          <w:szCs w:val="32"/>
          <w:u w:val="single"/>
          <w:lang w:val="en-US"/>
        </w:rPr>
      </w:pPr>
      <w:r w:rsidRPr="00392CBB">
        <w:rPr>
          <w:b/>
          <w:sz w:val="32"/>
          <w:szCs w:val="32"/>
          <w:u w:val="single"/>
          <w:lang w:val="en-US"/>
        </w:rPr>
        <w:t>FEATURES: when working with an external antenna, it must be straightened and shaped into a SQUARE / RECTANGLE for maximum efficiency.</w:t>
      </w:r>
    </w:p>
    <w:p w14:paraId="5EE90698" w14:textId="77777777" w:rsidR="00392CBB" w:rsidRDefault="00392CBB" w:rsidP="00392CBB">
      <w:pPr>
        <w:jc w:val="both"/>
        <w:rPr>
          <w:b/>
          <w:sz w:val="32"/>
          <w:szCs w:val="32"/>
          <w:u w:val="single"/>
          <w:lang w:val="en-US"/>
        </w:rPr>
      </w:pPr>
    </w:p>
    <w:p w14:paraId="4B6EDE12" w14:textId="3CE2ABE3" w:rsidR="008E212C" w:rsidRPr="00392CBB" w:rsidRDefault="00561F5B" w:rsidP="00392CBB">
      <w:pPr>
        <w:jc w:val="both"/>
        <w:rPr>
          <w:b/>
          <w:sz w:val="32"/>
          <w:szCs w:val="32"/>
          <w:lang w:val="en-US"/>
        </w:rPr>
      </w:pPr>
      <w:r w:rsidRPr="00392CBB">
        <w:rPr>
          <w:b/>
          <w:noProof/>
          <w:sz w:val="32"/>
          <w:szCs w:val="32"/>
          <w:lang w:val="en-US"/>
        </w:rPr>
        <mc:AlternateContent>
          <mc:Choice Requires="wps">
            <w:drawing>
              <wp:anchor distT="0" distB="0" distL="114300" distR="114300" simplePos="0" relativeHeight="251659776" behindDoc="0" locked="0" layoutInCell="1" allowOverlap="1" wp14:anchorId="46529AC0" wp14:editId="757C889A">
                <wp:simplePos x="0" y="0"/>
                <wp:positionH relativeFrom="column">
                  <wp:posOffset>2445833</wp:posOffset>
                </wp:positionH>
                <wp:positionV relativeFrom="paragraph">
                  <wp:posOffset>15240</wp:posOffset>
                </wp:positionV>
                <wp:extent cx="603811" cy="886497"/>
                <wp:effectExtent l="12700" t="12700" r="19050" b="15240"/>
                <wp:wrapNone/>
                <wp:docPr id="22" name="Альтернативный процесс 22"/>
                <wp:cNvGraphicFramePr/>
                <a:graphic xmlns:a="http://schemas.openxmlformats.org/drawingml/2006/main">
                  <a:graphicData uri="http://schemas.microsoft.com/office/word/2010/wordprocessingShape">
                    <wps:wsp>
                      <wps:cNvSpPr/>
                      <wps:spPr>
                        <a:xfrm>
                          <a:off x="0" y="0"/>
                          <a:ext cx="603811" cy="886497"/>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E9F9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льтернативный процесс 22" o:spid="_x0000_s1026" type="#_x0000_t176" style="position:absolute;margin-left:192.6pt;margin-top:1.2pt;width:47.55pt;height:6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" fillcolor="black [3200]" strokecolor="black [1600]" strokeweight="2pt"/>
            </w:pict>
          </mc:Fallback>
        </mc:AlternateContent>
      </w:r>
    </w:p>
    <w:p w14:paraId="5916DC85" w14:textId="0A1E84C8" w:rsidR="008E212C" w:rsidRPr="00392CBB" w:rsidRDefault="00561F5B" w:rsidP="003070DD">
      <w:pPr>
        <w:jc w:val="both"/>
        <w:rPr>
          <w:b/>
          <w:sz w:val="32"/>
          <w:szCs w:val="32"/>
          <w:lang w:val="en-US"/>
        </w:rPr>
      </w:pPr>
      <w:r w:rsidRPr="00392CBB">
        <w:rPr>
          <w:b/>
          <w:noProof/>
          <w:sz w:val="32"/>
          <w:szCs w:val="32"/>
          <w:lang w:val="en-US"/>
        </w:rPr>
        <mc:AlternateContent>
          <mc:Choice Requires="wps">
            <w:drawing>
              <wp:anchor distT="0" distB="0" distL="114300" distR="114300" simplePos="0" relativeHeight="251662848" behindDoc="0" locked="0" layoutInCell="1" allowOverlap="1" wp14:anchorId="78E7C8E0" wp14:editId="45918105">
                <wp:simplePos x="0" y="0"/>
                <wp:positionH relativeFrom="column">
                  <wp:posOffset>1680882</wp:posOffset>
                </wp:positionH>
                <wp:positionV relativeFrom="paragraph">
                  <wp:posOffset>134433</wp:posOffset>
                </wp:positionV>
                <wp:extent cx="658906" cy="45719"/>
                <wp:effectExtent l="12700" t="38100" r="27305" b="43815"/>
                <wp:wrapNone/>
                <wp:docPr id="28" name="Стрелка вправо 28"/>
                <wp:cNvGraphicFramePr/>
                <a:graphic xmlns:a="http://schemas.openxmlformats.org/drawingml/2006/main">
                  <a:graphicData uri="http://schemas.microsoft.com/office/word/2010/wordprocessingShape">
                    <wps:wsp>
                      <wps:cNvSpPr/>
                      <wps:spPr>
                        <a:xfrm>
                          <a:off x="0" y="0"/>
                          <a:ext cx="658906"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477E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8" o:spid="_x0000_s1026" type="#_x0000_t13" style="position:absolute;margin-left:132.35pt;margin-top:10.6pt;width:51.9pt;height:3.6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" adj="20851" fillcolor="black [3200]" strokecolor="black [1600]" strokeweight="2pt"/>
            </w:pict>
          </mc:Fallback>
        </mc:AlternateContent>
      </w:r>
      <w:r w:rsidR="00392CBB" w:rsidRPr="00392CBB">
        <w:rPr>
          <w:b/>
          <w:noProof/>
          <w:sz w:val="32"/>
          <w:szCs w:val="32"/>
          <w:lang w:val="en-US"/>
        </w:rPr>
        <w:t>"Big Block"</w:t>
      </w:r>
      <w:r w:rsidRPr="00392CBB">
        <w:rPr>
          <w:b/>
          <w:sz w:val="32"/>
          <w:szCs w:val="32"/>
          <w:lang w:val="en-US"/>
        </w:rPr>
        <w:t xml:space="preserve">                                            </w:t>
      </w:r>
      <w:r w:rsidR="00392CBB">
        <w:rPr>
          <w:b/>
          <w:sz w:val="32"/>
          <w:szCs w:val="32"/>
          <w:lang w:val="ru-RU"/>
        </w:rPr>
        <w:t xml:space="preserve">            </w:t>
      </w:r>
      <w:r w:rsidR="00392CBB" w:rsidRPr="00392CBB">
        <w:rPr>
          <w:b/>
          <w:sz w:val="32"/>
          <w:szCs w:val="32"/>
          <w:lang w:val="en-US"/>
        </w:rPr>
        <w:t>"External Antenna"</w:t>
      </w:r>
    </w:p>
    <w:p w14:paraId="4F937FF4" w14:textId="5D2DD749" w:rsidR="008E212C" w:rsidRPr="00392CBB" w:rsidRDefault="00561F5B" w:rsidP="003070DD">
      <w:pPr>
        <w:jc w:val="both"/>
        <w:rPr>
          <w:b/>
          <w:sz w:val="32"/>
          <w:szCs w:val="32"/>
          <w:lang w:val="en-US"/>
        </w:rPr>
      </w:pPr>
      <w:r w:rsidRPr="00392CBB">
        <w:rPr>
          <w:b/>
          <w:noProof/>
          <w:sz w:val="32"/>
          <w:szCs w:val="32"/>
          <w:lang w:val="en-US"/>
        </w:rPr>
        <mc:AlternateContent>
          <mc:Choice Requires="wps">
            <w:drawing>
              <wp:anchor distT="0" distB="0" distL="114300" distR="114300" simplePos="0" relativeHeight="251660800" behindDoc="0" locked="0" layoutInCell="1" allowOverlap="1" wp14:anchorId="0C5AC8DD" wp14:editId="714F3279">
                <wp:simplePos x="0" y="0"/>
                <wp:positionH relativeFrom="column">
                  <wp:posOffset>3646506</wp:posOffset>
                </wp:positionH>
                <wp:positionV relativeFrom="paragraph">
                  <wp:posOffset>168910</wp:posOffset>
                </wp:positionV>
                <wp:extent cx="2309346" cy="1625301"/>
                <wp:effectExtent l="279400" t="279400" r="269240" b="280035"/>
                <wp:wrapNone/>
                <wp:docPr id="23" name="Прямоугольник 23"/>
                <wp:cNvGraphicFramePr/>
                <a:graphic xmlns:a="http://schemas.openxmlformats.org/drawingml/2006/main">
                  <a:graphicData uri="http://schemas.microsoft.com/office/word/2010/wordprocessingShape">
                    <wps:wsp>
                      <wps:cNvSpPr/>
                      <wps:spPr>
                        <a:xfrm>
                          <a:off x="0" y="0"/>
                          <a:ext cx="2309346" cy="1625301"/>
                        </a:xfrm>
                        <a:custGeom>
                          <a:avLst/>
                          <a:gdLst>
                            <a:gd name="connsiteX0" fmla="*/ 0 w 2309346"/>
                            <a:gd name="connsiteY0" fmla="*/ 0 h 1625301"/>
                            <a:gd name="connsiteX1" fmla="*/ 623523 w 2309346"/>
                            <a:gd name="connsiteY1" fmla="*/ 0 h 1625301"/>
                            <a:gd name="connsiteX2" fmla="*/ 1223953 w 2309346"/>
                            <a:gd name="connsiteY2" fmla="*/ 0 h 1625301"/>
                            <a:gd name="connsiteX3" fmla="*/ 2309346 w 2309346"/>
                            <a:gd name="connsiteY3" fmla="*/ 0 h 1625301"/>
                            <a:gd name="connsiteX4" fmla="*/ 2309346 w 2309346"/>
                            <a:gd name="connsiteY4" fmla="*/ 493008 h 1625301"/>
                            <a:gd name="connsiteX5" fmla="*/ 2309346 w 2309346"/>
                            <a:gd name="connsiteY5" fmla="*/ 1067281 h 1625301"/>
                            <a:gd name="connsiteX6" fmla="*/ 2309346 w 2309346"/>
                            <a:gd name="connsiteY6" fmla="*/ 1625301 h 1625301"/>
                            <a:gd name="connsiteX7" fmla="*/ 1778196 w 2309346"/>
                            <a:gd name="connsiteY7" fmla="*/ 1625301 h 1625301"/>
                            <a:gd name="connsiteX8" fmla="*/ 1223953 w 2309346"/>
                            <a:gd name="connsiteY8" fmla="*/ 1625301 h 1625301"/>
                            <a:gd name="connsiteX9" fmla="*/ 715897 w 2309346"/>
                            <a:gd name="connsiteY9" fmla="*/ 1625301 h 1625301"/>
                            <a:gd name="connsiteX10" fmla="*/ 0 w 2309346"/>
                            <a:gd name="connsiteY10" fmla="*/ 1625301 h 1625301"/>
                            <a:gd name="connsiteX11" fmla="*/ 0 w 2309346"/>
                            <a:gd name="connsiteY11" fmla="*/ 1067281 h 1625301"/>
                            <a:gd name="connsiteX12" fmla="*/ 0 w 2309346"/>
                            <a:gd name="connsiteY12" fmla="*/ 574273 h 1625301"/>
                            <a:gd name="connsiteX13" fmla="*/ 0 w 2309346"/>
                            <a:gd name="connsiteY13" fmla="*/ 0 h 1625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09346" h="1625301" fill="none" extrusionOk="0">
                              <a:moveTo>
                                <a:pt x="0" y="0"/>
                              </a:moveTo>
                              <a:cubicBezTo>
                                <a:pt x="249633" y="-4682"/>
                                <a:pt x="446971" y="-18082"/>
                                <a:pt x="623523" y="0"/>
                              </a:cubicBezTo>
                              <a:cubicBezTo>
                                <a:pt x="800075" y="18082"/>
                                <a:pt x="1047428" y="-15312"/>
                                <a:pt x="1223953" y="0"/>
                              </a:cubicBezTo>
                              <a:cubicBezTo>
                                <a:pt x="1400478" y="15312"/>
                                <a:pt x="2007667" y="-23934"/>
                                <a:pt x="2309346" y="0"/>
                              </a:cubicBezTo>
                              <a:cubicBezTo>
                                <a:pt x="2294616" y="102793"/>
                                <a:pt x="2293756" y="290189"/>
                                <a:pt x="2309346" y="493008"/>
                              </a:cubicBezTo>
                              <a:cubicBezTo>
                                <a:pt x="2324936" y="695827"/>
                                <a:pt x="2283997" y="890101"/>
                                <a:pt x="2309346" y="1067281"/>
                              </a:cubicBezTo>
                              <a:cubicBezTo>
                                <a:pt x="2334695" y="1244461"/>
                                <a:pt x="2312038" y="1383514"/>
                                <a:pt x="2309346" y="1625301"/>
                              </a:cubicBezTo>
                              <a:cubicBezTo>
                                <a:pt x="2067223" y="1605926"/>
                                <a:pt x="1929882" y="1634695"/>
                                <a:pt x="1778196" y="1625301"/>
                              </a:cubicBezTo>
                              <a:cubicBezTo>
                                <a:pt x="1626510" y="1615908"/>
                                <a:pt x="1399826" y="1636884"/>
                                <a:pt x="1223953" y="1625301"/>
                              </a:cubicBezTo>
                              <a:cubicBezTo>
                                <a:pt x="1048080" y="1613718"/>
                                <a:pt x="918344" y="1627909"/>
                                <a:pt x="715897" y="1625301"/>
                              </a:cubicBezTo>
                              <a:cubicBezTo>
                                <a:pt x="513450" y="1622693"/>
                                <a:pt x="346649" y="1646186"/>
                                <a:pt x="0" y="1625301"/>
                              </a:cubicBezTo>
                              <a:cubicBezTo>
                                <a:pt x="-23539" y="1441583"/>
                                <a:pt x="-5639" y="1214664"/>
                                <a:pt x="0" y="1067281"/>
                              </a:cubicBezTo>
                              <a:cubicBezTo>
                                <a:pt x="5639" y="919898"/>
                                <a:pt x="-13173" y="680624"/>
                                <a:pt x="0" y="574273"/>
                              </a:cubicBezTo>
                              <a:cubicBezTo>
                                <a:pt x="13173" y="467922"/>
                                <a:pt x="-11326" y="225094"/>
                                <a:pt x="0" y="0"/>
                              </a:cubicBezTo>
                              <a:close/>
                            </a:path>
                            <a:path w="2309346" h="1625301" stroke="0" extrusionOk="0">
                              <a:moveTo>
                                <a:pt x="0" y="0"/>
                              </a:moveTo>
                              <a:cubicBezTo>
                                <a:pt x="140148" y="10302"/>
                                <a:pt x="279265" y="-5248"/>
                                <a:pt x="554243" y="0"/>
                              </a:cubicBezTo>
                              <a:cubicBezTo>
                                <a:pt x="829221" y="5248"/>
                                <a:pt x="898014" y="10132"/>
                                <a:pt x="1062299" y="0"/>
                              </a:cubicBezTo>
                              <a:cubicBezTo>
                                <a:pt x="1226584" y="-10132"/>
                                <a:pt x="1392210" y="28122"/>
                                <a:pt x="1685823" y="0"/>
                              </a:cubicBezTo>
                              <a:cubicBezTo>
                                <a:pt x="1979436" y="-28122"/>
                                <a:pt x="2011203" y="-3606"/>
                                <a:pt x="2309346" y="0"/>
                              </a:cubicBezTo>
                              <a:cubicBezTo>
                                <a:pt x="2285731" y="192237"/>
                                <a:pt x="2286285" y="391308"/>
                                <a:pt x="2309346" y="525514"/>
                              </a:cubicBezTo>
                              <a:cubicBezTo>
                                <a:pt x="2332407" y="659720"/>
                                <a:pt x="2292325" y="898113"/>
                                <a:pt x="2309346" y="1034775"/>
                              </a:cubicBezTo>
                              <a:cubicBezTo>
                                <a:pt x="2326367" y="1171437"/>
                                <a:pt x="2310946" y="1384045"/>
                                <a:pt x="2309346" y="1625301"/>
                              </a:cubicBezTo>
                              <a:cubicBezTo>
                                <a:pt x="2087694" y="1626432"/>
                                <a:pt x="1930620" y="1626001"/>
                                <a:pt x="1732010" y="1625301"/>
                              </a:cubicBezTo>
                              <a:cubicBezTo>
                                <a:pt x="1533400" y="1624601"/>
                                <a:pt x="1387490" y="1603538"/>
                                <a:pt x="1223953" y="1625301"/>
                              </a:cubicBezTo>
                              <a:cubicBezTo>
                                <a:pt x="1060416" y="1647064"/>
                                <a:pt x="915849" y="1614264"/>
                                <a:pt x="646617" y="1625301"/>
                              </a:cubicBezTo>
                              <a:cubicBezTo>
                                <a:pt x="377385" y="1636338"/>
                                <a:pt x="171975" y="1605762"/>
                                <a:pt x="0" y="1625301"/>
                              </a:cubicBezTo>
                              <a:cubicBezTo>
                                <a:pt x="-4712" y="1474504"/>
                                <a:pt x="1198" y="1204960"/>
                                <a:pt x="0" y="1099787"/>
                              </a:cubicBezTo>
                              <a:cubicBezTo>
                                <a:pt x="-1198" y="994614"/>
                                <a:pt x="-20841" y="773025"/>
                                <a:pt x="0" y="574273"/>
                              </a:cubicBezTo>
                              <a:cubicBezTo>
                                <a:pt x="20841" y="375521"/>
                                <a:pt x="-15607" y="278380"/>
                                <a:pt x="0" y="0"/>
                              </a:cubicBezTo>
                              <a:close/>
                            </a:path>
                          </a:pathLst>
                        </a:custGeom>
                        <a:ln w="76200">
                          <a:extLst>
                            <a:ext uri="{C807C97D-BFC1-408E-A445-0C87EB9F89A2}">
                              <ask:lineSketchStyleProps xmlns:ask="http://schemas.microsoft.com/office/drawing/2018/sketchyshapes" sd="1219033472">
                                <a:prstGeom prst="rect">
                                  <a:avLst/>
                                </a:prstGeom>
                                <ask:type>
                                  <ask:lineSketchFreehand/>
                                </ask:type>
                              </ask:lineSketchStyleProps>
                            </a:ext>
                          </a:extLst>
                        </a:ln>
                        <a:effectLst>
                          <a:glow rad="228600">
                            <a:schemeClr val="tx1">
                              <a:alpha val="40000"/>
                            </a:schemeClr>
                          </a:glo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D02AE" id="Прямоугольник 23" o:spid="_x0000_s1026" style="position:absolute;margin-left:287.15pt;margin-top:13.3pt;width:181.85pt;height:1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" fillcolor="white [3201]" strokecolor="black [3200]" strokeweight="6pt"/>
            </w:pict>
          </mc:Fallback>
        </mc:AlternateContent>
      </w:r>
      <w:r w:rsidRPr="00392CBB">
        <w:rPr>
          <w:b/>
          <w:sz w:val="32"/>
          <w:szCs w:val="32"/>
          <w:lang w:val="en-US"/>
        </w:rPr>
        <w:t xml:space="preserve">                                                                                    </w:t>
      </w:r>
    </w:p>
    <w:p w14:paraId="42A8E728" w14:textId="4D8BDA83" w:rsidR="00561F5B" w:rsidRPr="00392CBB" w:rsidRDefault="00561F5B" w:rsidP="003070DD">
      <w:pPr>
        <w:jc w:val="both"/>
        <w:rPr>
          <w:b/>
          <w:sz w:val="32"/>
          <w:szCs w:val="32"/>
          <w:lang w:val="en-US"/>
        </w:rPr>
      </w:pPr>
      <w:r w:rsidRPr="00392CBB">
        <w:rPr>
          <w:b/>
          <w:noProof/>
          <w:sz w:val="32"/>
          <w:szCs w:val="32"/>
          <w:lang w:val="en-US"/>
        </w:rPr>
        <mc:AlternateContent>
          <mc:Choice Requires="wps">
            <w:drawing>
              <wp:anchor distT="0" distB="0" distL="114300" distR="114300" simplePos="0" relativeHeight="251661824" behindDoc="0" locked="0" layoutInCell="1" allowOverlap="1" wp14:anchorId="094A9F1F" wp14:editId="7A0F6711">
                <wp:simplePos x="0" y="0"/>
                <wp:positionH relativeFrom="column">
                  <wp:posOffset>3049868</wp:posOffset>
                </wp:positionH>
                <wp:positionV relativeFrom="paragraph">
                  <wp:posOffset>43591</wp:posOffset>
                </wp:positionV>
                <wp:extent cx="593538" cy="0"/>
                <wp:effectExtent l="25400" t="63500" r="0" b="76200"/>
                <wp:wrapNone/>
                <wp:docPr id="26" name="Прямая со стрелкой 26"/>
                <wp:cNvGraphicFramePr/>
                <a:graphic xmlns:a="http://schemas.openxmlformats.org/drawingml/2006/main">
                  <a:graphicData uri="http://schemas.microsoft.com/office/word/2010/wordprocessingShape">
                    <wps:wsp>
                      <wps:cNvCnPr/>
                      <wps:spPr>
                        <a:xfrm>
                          <a:off x="0" y="0"/>
                          <a:ext cx="59353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4FB8619" id="_x0000_t32" coordsize="21600,21600" o:spt="32" o:oned="t" path="m,l21600,21600e" filled="f">
                <v:path arrowok="t" fillok="f" o:connecttype="none"/>
                <o:lock v:ext="edit" shapetype="t"/>
              </v:shapetype>
              <v:shape id="Прямая со стрелкой 26" o:spid="_x0000_s1026" type="#_x0000_t32" style="position:absolute;margin-left:240.15pt;margin-top:3.45pt;width:46.75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" strokecolor="black [3040]">
                <v:stroke startarrow="block" endarrow="block"/>
              </v:shape>
            </w:pict>
          </mc:Fallback>
        </mc:AlternateContent>
      </w:r>
      <w:r w:rsidRPr="00392CBB">
        <w:rPr>
          <w:b/>
          <w:sz w:val="32"/>
          <w:szCs w:val="32"/>
          <w:lang w:val="en-US"/>
        </w:rPr>
        <w:t xml:space="preserve">                                                                                </w:t>
      </w:r>
      <w:proofErr w:type="spellStart"/>
      <w:r w:rsidRPr="00392CBB">
        <w:rPr>
          <w:b/>
          <w:sz w:val="32"/>
          <w:szCs w:val="32"/>
          <w:lang w:val="en-US"/>
        </w:rPr>
        <w:t>Внешняя</w:t>
      </w:r>
      <w:proofErr w:type="spellEnd"/>
      <w:r w:rsidRPr="00392CBB">
        <w:rPr>
          <w:b/>
          <w:sz w:val="32"/>
          <w:szCs w:val="32"/>
          <w:lang w:val="en-US"/>
        </w:rPr>
        <w:t xml:space="preserve"> </w:t>
      </w:r>
    </w:p>
    <w:p w14:paraId="5D689B83" w14:textId="1122C82F" w:rsidR="008E212C" w:rsidRPr="00392CBB" w:rsidRDefault="008E212C" w:rsidP="003070DD">
      <w:pPr>
        <w:jc w:val="both"/>
        <w:rPr>
          <w:b/>
          <w:sz w:val="32"/>
          <w:szCs w:val="32"/>
          <w:lang w:val="en-US"/>
        </w:rPr>
      </w:pPr>
    </w:p>
    <w:p w14:paraId="7E667382" w14:textId="3B6A4A86" w:rsidR="008E212C" w:rsidRPr="00392CBB" w:rsidRDefault="008E212C" w:rsidP="003070DD">
      <w:pPr>
        <w:jc w:val="both"/>
        <w:rPr>
          <w:b/>
          <w:sz w:val="32"/>
          <w:szCs w:val="32"/>
          <w:lang w:val="en-US"/>
        </w:rPr>
      </w:pPr>
    </w:p>
    <w:p w14:paraId="77B9B9BD" w14:textId="2B17774E" w:rsidR="008E212C" w:rsidRPr="00392CBB" w:rsidRDefault="008E212C" w:rsidP="003070DD">
      <w:pPr>
        <w:jc w:val="both"/>
        <w:rPr>
          <w:b/>
          <w:sz w:val="32"/>
          <w:szCs w:val="32"/>
          <w:lang w:val="en-US"/>
        </w:rPr>
      </w:pPr>
    </w:p>
    <w:p w14:paraId="3E48B7B0" w14:textId="6FE7CAC6" w:rsidR="008E212C" w:rsidRPr="00392CBB" w:rsidRDefault="008E212C" w:rsidP="003070DD">
      <w:pPr>
        <w:jc w:val="both"/>
        <w:rPr>
          <w:b/>
          <w:sz w:val="32"/>
          <w:szCs w:val="32"/>
          <w:lang w:val="en-US"/>
        </w:rPr>
      </w:pPr>
    </w:p>
    <w:p w14:paraId="2A5B09F0" w14:textId="77777777" w:rsidR="00561F5B" w:rsidRPr="00392CBB" w:rsidRDefault="00561F5B" w:rsidP="003070DD">
      <w:pPr>
        <w:jc w:val="both"/>
        <w:rPr>
          <w:b/>
          <w:sz w:val="32"/>
          <w:szCs w:val="32"/>
          <w:lang w:val="en-US"/>
        </w:rPr>
      </w:pPr>
    </w:p>
    <w:p w14:paraId="16208B3F" w14:textId="77777777" w:rsidR="008E212C" w:rsidRPr="00392CBB" w:rsidRDefault="008E212C" w:rsidP="003070DD">
      <w:pPr>
        <w:jc w:val="both"/>
        <w:rPr>
          <w:b/>
          <w:sz w:val="32"/>
          <w:szCs w:val="32"/>
          <w:lang w:val="en-US"/>
        </w:rPr>
      </w:pPr>
    </w:p>
    <w:p w14:paraId="6018B829" w14:textId="77777777" w:rsidR="00392CBB" w:rsidRDefault="00392CBB" w:rsidP="003070DD">
      <w:pPr>
        <w:jc w:val="both"/>
        <w:rPr>
          <w:b/>
          <w:sz w:val="32"/>
          <w:szCs w:val="32"/>
          <w:lang w:val="en-US"/>
        </w:rPr>
      </w:pPr>
    </w:p>
    <w:p w14:paraId="4336A017" w14:textId="77777777" w:rsidR="00392CBB" w:rsidRDefault="00392CBB" w:rsidP="003070DD">
      <w:pPr>
        <w:jc w:val="both"/>
        <w:rPr>
          <w:b/>
          <w:sz w:val="32"/>
          <w:szCs w:val="32"/>
          <w:lang w:val="en-US"/>
        </w:rPr>
      </w:pPr>
    </w:p>
    <w:p w14:paraId="376D5C85" w14:textId="2AB7D422" w:rsidR="000D48BD" w:rsidRPr="00392CBB" w:rsidRDefault="00392CBB" w:rsidP="003070DD">
      <w:pPr>
        <w:jc w:val="both"/>
        <w:rPr>
          <w:b/>
          <w:sz w:val="32"/>
          <w:szCs w:val="32"/>
          <w:lang w:val="en-US"/>
        </w:rPr>
      </w:pPr>
      <w:r w:rsidRPr="00392CBB">
        <w:rPr>
          <w:b/>
          <w:sz w:val="32"/>
          <w:szCs w:val="32"/>
          <w:lang w:val="en-US"/>
        </w:rPr>
        <w:t xml:space="preserve">Precautions: Using and connecting an external Antenna to the device in a different order, and giving it a different shape may damage the </w:t>
      </w:r>
      <w:proofErr w:type="gramStart"/>
      <w:r w:rsidRPr="00392CBB">
        <w:rPr>
          <w:b/>
          <w:sz w:val="32"/>
          <w:szCs w:val="32"/>
          <w:lang w:val="en-US"/>
        </w:rPr>
        <w:t>device !!!</w:t>
      </w:r>
      <w:proofErr w:type="gramEnd"/>
      <w:r w:rsidRPr="00392CBB">
        <w:rPr>
          <w:b/>
          <w:sz w:val="32"/>
          <w:szCs w:val="32"/>
          <w:lang w:val="en-US"/>
        </w:rPr>
        <w:t xml:space="preserve"> (In this case, this will not be a warranty repair)</w:t>
      </w:r>
    </w:p>
    <w:p w14:paraId="6951F2D1" w14:textId="77777777" w:rsidR="00392CBB" w:rsidRPr="00392CBB" w:rsidRDefault="00392CBB" w:rsidP="003070DD">
      <w:pPr>
        <w:jc w:val="both"/>
        <w:rPr>
          <w:b/>
          <w:lang w:val="en-US"/>
        </w:rPr>
      </w:pPr>
    </w:p>
    <w:p w14:paraId="6A99B85E" w14:textId="77777777" w:rsidR="00392CBB" w:rsidRPr="00392CBB" w:rsidRDefault="00392CBB" w:rsidP="00392CBB">
      <w:pPr>
        <w:jc w:val="both"/>
        <w:rPr>
          <w:b/>
          <w:sz w:val="32"/>
          <w:szCs w:val="32"/>
          <w:u w:val="single"/>
          <w:lang w:val="en-US"/>
        </w:rPr>
      </w:pPr>
      <w:r w:rsidRPr="00392CBB">
        <w:rPr>
          <w:b/>
          <w:sz w:val="32"/>
          <w:szCs w:val="32"/>
          <w:u w:val="single"/>
          <w:lang w:val="en-US"/>
        </w:rPr>
        <w:lastRenderedPageBreak/>
        <w:t xml:space="preserve">Warranty commitment: Warranty for each set of the device is 5 years of the day of purchase. To carry out warranty repairs, updates, and maintenance, it is necessary to have the integrity of the numbered seals on both blocks, as well as the model of the hardware version of the device applied to the surface of the back wall of each device. All possible damage to the decency of the above factors </w:t>
      </w:r>
      <w:proofErr w:type="gramStart"/>
      <w:r w:rsidRPr="00392CBB">
        <w:rPr>
          <w:b/>
          <w:sz w:val="32"/>
          <w:szCs w:val="32"/>
          <w:u w:val="single"/>
          <w:lang w:val="en-US"/>
        </w:rPr>
        <w:t>are</w:t>
      </w:r>
      <w:proofErr w:type="gramEnd"/>
      <w:r w:rsidRPr="00392CBB">
        <w:rPr>
          <w:b/>
          <w:sz w:val="32"/>
          <w:szCs w:val="32"/>
          <w:u w:val="single"/>
          <w:lang w:val="en-US"/>
        </w:rPr>
        <w:t xml:space="preserve"> guaranteed.</w:t>
      </w:r>
    </w:p>
    <w:p w14:paraId="2642CD89" w14:textId="77777777" w:rsidR="00392CBB" w:rsidRPr="00392CBB" w:rsidRDefault="00392CBB" w:rsidP="00392CBB">
      <w:pPr>
        <w:jc w:val="both"/>
        <w:rPr>
          <w:b/>
          <w:sz w:val="32"/>
          <w:szCs w:val="32"/>
          <w:u w:val="single"/>
          <w:lang w:val="en-US"/>
        </w:rPr>
      </w:pPr>
    </w:p>
    <w:p w14:paraId="6BD3BD02" w14:textId="77777777" w:rsidR="00392CBB" w:rsidRPr="00392CBB" w:rsidRDefault="00392CBB" w:rsidP="00392CBB">
      <w:pPr>
        <w:jc w:val="both"/>
        <w:rPr>
          <w:b/>
          <w:sz w:val="32"/>
          <w:szCs w:val="32"/>
          <w:u w:val="single"/>
          <w:lang w:val="en-US"/>
        </w:rPr>
      </w:pPr>
      <w:r w:rsidRPr="00392CBB">
        <w:rPr>
          <w:b/>
          <w:sz w:val="32"/>
          <w:szCs w:val="32"/>
          <w:u w:val="single"/>
          <w:lang w:val="en-US"/>
        </w:rPr>
        <w:t>Disclaimer of warranty service: in the presence of broken numbered warranty seals, obvious traces of opening the device case, improper use of an external antenna, deterioration of batteries. In all of the above cases, the manufacturer can refuse to repair, update and maintain the device, any non-warranty repairs are made only at the expense of the buyer on an individual basis and time frame.</w:t>
      </w:r>
    </w:p>
    <w:p w14:paraId="3506F76E" w14:textId="77777777" w:rsidR="00392CBB" w:rsidRPr="00392CBB" w:rsidRDefault="00392CBB" w:rsidP="00392CBB">
      <w:pPr>
        <w:jc w:val="both"/>
        <w:rPr>
          <w:b/>
          <w:sz w:val="32"/>
          <w:szCs w:val="32"/>
          <w:u w:val="single"/>
          <w:lang w:val="en-US"/>
        </w:rPr>
      </w:pPr>
    </w:p>
    <w:p w14:paraId="674EFA9E" w14:textId="77777777" w:rsidR="00392CBB" w:rsidRPr="00392CBB" w:rsidRDefault="00392CBB" w:rsidP="00392CBB">
      <w:pPr>
        <w:jc w:val="both"/>
        <w:rPr>
          <w:b/>
          <w:sz w:val="32"/>
          <w:szCs w:val="32"/>
          <w:u w:val="single"/>
          <w:lang w:val="en-US"/>
        </w:rPr>
      </w:pPr>
    </w:p>
    <w:p w14:paraId="264C92B9" w14:textId="5AD8A731" w:rsidR="00FB4401" w:rsidRDefault="00392CBB" w:rsidP="00392CBB">
      <w:pPr>
        <w:jc w:val="both"/>
        <w:rPr>
          <w:b/>
          <w:sz w:val="32"/>
          <w:szCs w:val="32"/>
          <w:u w:val="single"/>
          <w:lang w:val="en-US"/>
        </w:rPr>
      </w:pPr>
      <w:r w:rsidRPr="00392CBB">
        <w:rPr>
          <w:b/>
          <w:sz w:val="32"/>
          <w:szCs w:val="32"/>
          <w:u w:val="single"/>
          <w:lang w:val="en-US"/>
        </w:rPr>
        <w:t>Equipment delivery set:</w:t>
      </w:r>
    </w:p>
    <w:p w14:paraId="4492FB96" w14:textId="77777777" w:rsidR="00392CBB" w:rsidRPr="00392CBB" w:rsidRDefault="00392CBB" w:rsidP="00392CBB">
      <w:pPr>
        <w:jc w:val="both"/>
        <w:rPr>
          <w:b/>
          <w:sz w:val="32"/>
          <w:szCs w:val="32"/>
          <w:lang w:val="en-US"/>
        </w:rPr>
      </w:pPr>
    </w:p>
    <w:tbl>
      <w:tblPr>
        <w:tblStyle w:val="afd"/>
        <w:tblW w:w="0" w:type="auto"/>
        <w:tblLook w:val="04A0" w:firstRow="1" w:lastRow="0" w:firstColumn="1" w:lastColumn="0" w:noHBand="0" w:noVBand="1"/>
      </w:tblPr>
      <w:tblGrid>
        <w:gridCol w:w="5228"/>
        <w:gridCol w:w="5228"/>
      </w:tblGrid>
      <w:tr w:rsidR="00FB4401" w:rsidRPr="00392CBB" w14:paraId="6F70773D" w14:textId="77777777" w:rsidTr="00735AF7">
        <w:tc>
          <w:tcPr>
            <w:tcW w:w="5228" w:type="dxa"/>
            <w:vAlign w:val="center"/>
          </w:tcPr>
          <w:p w14:paraId="7A238BE9" w14:textId="77777777" w:rsidR="00735AF7" w:rsidRPr="00392CBB" w:rsidRDefault="00735AF7" w:rsidP="00735AF7">
            <w:pPr>
              <w:jc w:val="center"/>
              <w:rPr>
                <w:b/>
                <w:sz w:val="32"/>
                <w:szCs w:val="32"/>
                <w:lang w:val="en-US"/>
              </w:rPr>
            </w:pPr>
          </w:p>
          <w:p w14:paraId="72F61E39" w14:textId="77777777" w:rsidR="00FB4401" w:rsidRDefault="00392CBB" w:rsidP="00735AF7">
            <w:pPr>
              <w:jc w:val="center"/>
              <w:rPr>
                <w:b/>
                <w:sz w:val="32"/>
                <w:szCs w:val="32"/>
                <w:lang w:val="en-US"/>
              </w:rPr>
            </w:pPr>
            <w:r w:rsidRPr="00392CBB">
              <w:rPr>
                <w:b/>
                <w:sz w:val="32"/>
                <w:szCs w:val="32"/>
                <w:lang w:val="en-US"/>
              </w:rPr>
              <w:t>Big block</w:t>
            </w:r>
          </w:p>
          <w:p w14:paraId="67AAB3E4" w14:textId="07D434B1" w:rsidR="00392CBB" w:rsidRPr="00392CBB" w:rsidRDefault="00392CBB" w:rsidP="00735AF7">
            <w:pPr>
              <w:jc w:val="center"/>
              <w:rPr>
                <w:b/>
                <w:sz w:val="32"/>
                <w:szCs w:val="32"/>
                <w:lang w:val="en-US"/>
              </w:rPr>
            </w:pPr>
          </w:p>
        </w:tc>
        <w:tc>
          <w:tcPr>
            <w:tcW w:w="5228" w:type="dxa"/>
            <w:vAlign w:val="center"/>
          </w:tcPr>
          <w:p w14:paraId="1AC41543" w14:textId="62B5ADEE" w:rsidR="00FB4401" w:rsidRPr="00392CBB" w:rsidRDefault="00FB4401" w:rsidP="00735AF7">
            <w:pPr>
              <w:jc w:val="center"/>
              <w:rPr>
                <w:b/>
                <w:sz w:val="32"/>
                <w:szCs w:val="32"/>
                <w:lang w:val="en-US"/>
              </w:rPr>
            </w:pPr>
            <w:r w:rsidRPr="00392CBB">
              <w:rPr>
                <w:b/>
                <w:sz w:val="32"/>
                <w:szCs w:val="32"/>
                <w:lang w:val="en-US"/>
              </w:rPr>
              <w:t xml:space="preserve">1 </w:t>
            </w:r>
            <w:r w:rsidR="005573C5" w:rsidRPr="005573C5">
              <w:rPr>
                <w:b/>
                <w:sz w:val="32"/>
                <w:szCs w:val="32"/>
                <w:lang w:val="en-US"/>
              </w:rPr>
              <w:t>piece</w:t>
            </w:r>
          </w:p>
        </w:tc>
      </w:tr>
      <w:tr w:rsidR="00FB4401" w:rsidRPr="00392CBB" w14:paraId="72E37FC8" w14:textId="77777777" w:rsidTr="00735AF7">
        <w:tc>
          <w:tcPr>
            <w:tcW w:w="5228" w:type="dxa"/>
            <w:vAlign w:val="center"/>
          </w:tcPr>
          <w:p w14:paraId="70FDD9D2" w14:textId="77777777" w:rsidR="00735AF7" w:rsidRPr="00392CBB" w:rsidRDefault="00735AF7" w:rsidP="00735AF7">
            <w:pPr>
              <w:jc w:val="center"/>
              <w:rPr>
                <w:b/>
                <w:sz w:val="32"/>
                <w:szCs w:val="32"/>
                <w:lang w:val="en-US"/>
              </w:rPr>
            </w:pPr>
          </w:p>
          <w:p w14:paraId="7FC0FB69" w14:textId="77777777" w:rsidR="00735AF7" w:rsidRDefault="00392CBB" w:rsidP="00735AF7">
            <w:pPr>
              <w:jc w:val="center"/>
              <w:rPr>
                <w:b/>
                <w:sz w:val="32"/>
                <w:szCs w:val="32"/>
                <w:lang w:val="en-US"/>
              </w:rPr>
            </w:pPr>
            <w:r w:rsidRPr="00392CBB">
              <w:rPr>
                <w:b/>
                <w:sz w:val="32"/>
                <w:szCs w:val="32"/>
                <w:lang w:val="en-US"/>
              </w:rPr>
              <w:t>Small block</w:t>
            </w:r>
          </w:p>
          <w:p w14:paraId="489B5F70" w14:textId="6D62BB86" w:rsidR="00392CBB" w:rsidRPr="00392CBB" w:rsidRDefault="00392CBB" w:rsidP="00735AF7">
            <w:pPr>
              <w:jc w:val="center"/>
              <w:rPr>
                <w:b/>
                <w:sz w:val="32"/>
                <w:szCs w:val="32"/>
                <w:lang w:val="en-US"/>
              </w:rPr>
            </w:pPr>
          </w:p>
        </w:tc>
        <w:tc>
          <w:tcPr>
            <w:tcW w:w="5228" w:type="dxa"/>
            <w:vAlign w:val="center"/>
          </w:tcPr>
          <w:p w14:paraId="0BA92455" w14:textId="10E9483C" w:rsidR="00FB4401" w:rsidRPr="00392CBB" w:rsidRDefault="00FB4401" w:rsidP="00735AF7">
            <w:pPr>
              <w:jc w:val="center"/>
              <w:rPr>
                <w:b/>
                <w:sz w:val="32"/>
                <w:szCs w:val="32"/>
                <w:lang w:val="en-US"/>
              </w:rPr>
            </w:pPr>
            <w:r w:rsidRPr="00392CBB">
              <w:rPr>
                <w:b/>
                <w:sz w:val="32"/>
                <w:szCs w:val="32"/>
                <w:lang w:val="en-US"/>
              </w:rPr>
              <w:t xml:space="preserve">1 </w:t>
            </w:r>
            <w:r w:rsidR="005573C5" w:rsidRPr="005573C5">
              <w:rPr>
                <w:b/>
                <w:sz w:val="32"/>
                <w:szCs w:val="32"/>
                <w:lang w:val="en-US"/>
              </w:rPr>
              <w:t>piece</w:t>
            </w:r>
          </w:p>
        </w:tc>
      </w:tr>
      <w:tr w:rsidR="00FB4401" w:rsidRPr="00392CBB" w14:paraId="65DAACE1" w14:textId="77777777" w:rsidTr="00735AF7">
        <w:tc>
          <w:tcPr>
            <w:tcW w:w="5228" w:type="dxa"/>
            <w:vAlign w:val="center"/>
          </w:tcPr>
          <w:p w14:paraId="00D48878" w14:textId="77777777" w:rsidR="00735AF7" w:rsidRPr="00392CBB" w:rsidRDefault="00735AF7" w:rsidP="00735AF7">
            <w:pPr>
              <w:jc w:val="center"/>
              <w:rPr>
                <w:b/>
                <w:sz w:val="32"/>
                <w:szCs w:val="32"/>
                <w:lang w:val="en-US"/>
              </w:rPr>
            </w:pPr>
          </w:p>
          <w:p w14:paraId="02ECFBC0" w14:textId="77777777" w:rsidR="00735AF7" w:rsidRDefault="00392CBB" w:rsidP="00735AF7">
            <w:pPr>
              <w:jc w:val="center"/>
              <w:rPr>
                <w:b/>
                <w:sz w:val="32"/>
                <w:szCs w:val="32"/>
                <w:lang w:val="en-US"/>
              </w:rPr>
            </w:pPr>
            <w:r w:rsidRPr="00392CBB">
              <w:rPr>
                <w:b/>
                <w:sz w:val="32"/>
                <w:szCs w:val="32"/>
                <w:lang w:val="en-US"/>
              </w:rPr>
              <w:t>Charger for Big Block</w:t>
            </w:r>
          </w:p>
          <w:p w14:paraId="1CAA109F" w14:textId="3A9861CE" w:rsidR="00392CBB" w:rsidRPr="00392CBB" w:rsidRDefault="00392CBB" w:rsidP="00735AF7">
            <w:pPr>
              <w:jc w:val="center"/>
              <w:rPr>
                <w:b/>
                <w:sz w:val="32"/>
                <w:szCs w:val="32"/>
                <w:lang w:val="en-US"/>
              </w:rPr>
            </w:pPr>
          </w:p>
        </w:tc>
        <w:tc>
          <w:tcPr>
            <w:tcW w:w="5228" w:type="dxa"/>
            <w:vAlign w:val="center"/>
          </w:tcPr>
          <w:p w14:paraId="434C6C11" w14:textId="3C178C09" w:rsidR="00FB4401" w:rsidRPr="00392CBB" w:rsidRDefault="00FB4401" w:rsidP="00735AF7">
            <w:pPr>
              <w:jc w:val="center"/>
              <w:rPr>
                <w:b/>
                <w:sz w:val="32"/>
                <w:szCs w:val="32"/>
                <w:lang w:val="en-US"/>
              </w:rPr>
            </w:pPr>
            <w:r w:rsidRPr="00392CBB">
              <w:rPr>
                <w:b/>
                <w:sz w:val="32"/>
                <w:szCs w:val="32"/>
                <w:lang w:val="en-US"/>
              </w:rPr>
              <w:t xml:space="preserve">1 </w:t>
            </w:r>
            <w:r w:rsidR="005573C5" w:rsidRPr="005573C5">
              <w:rPr>
                <w:b/>
                <w:sz w:val="32"/>
                <w:szCs w:val="32"/>
                <w:lang w:val="en-US"/>
              </w:rPr>
              <w:t>piece</w:t>
            </w:r>
          </w:p>
        </w:tc>
      </w:tr>
      <w:tr w:rsidR="00FB4401" w:rsidRPr="00392CBB" w14:paraId="398AF315" w14:textId="77777777" w:rsidTr="00735AF7">
        <w:tc>
          <w:tcPr>
            <w:tcW w:w="5228" w:type="dxa"/>
            <w:vAlign w:val="center"/>
          </w:tcPr>
          <w:p w14:paraId="1A9D4A14" w14:textId="77777777" w:rsidR="00735AF7" w:rsidRPr="00392CBB" w:rsidRDefault="00735AF7" w:rsidP="00735AF7">
            <w:pPr>
              <w:jc w:val="center"/>
              <w:rPr>
                <w:b/>
                <w:sz w:val="32"/>
                <w:szCs w:val="32"/>
                <w:lang w:val="en-US"/>
              </w:rPr>
            </w:pPr>
          </w:p>
          <w:p w14:paraId="26889A06" w14:textId="77777777" w:rsidR="00735AF7" w:rsidRDefault="00392CBB" w:rsidP="00735AF7">
            <w:pPr>
              <w:jc w:val="center"/>
              <w:rPr>
                <w:b/>
                <w:sz w:val="32"/>
                <w:szCs w:val="32"/>
                <w:lang w:val="en-US"/>
              </w:rPr>
            </w:pPr>
            <w:r w:rsidRPr="00392CBB">
              <w:rPr>
                <w:b/>
                <w:sz w:val="32"/>
                <w:szCs w:val="32"/>
                <w:lang w:val="en-US"/>
              </w:rPr>
              <w:t>Large block charging cable</w:t>
            </w:r>
          </w:p>
          <w:p w14:paraId="11271260" w14:textId="3B18191F" w:rsidR="00392CBB" w:rsidRPr="00392CBB" w:rsidRDefault="00392CBB" w:rsidP="00735AF7">
            <w:pPr>
              <w:jc w:val="center"/>
              <w:rPr>
                <w:b/>
                <w:sz w:val="32"/>
                <w:szCs w:val="32"/>
                <w:lang w:val="en-US"/>
              </w:rPr>
            </w:pPr>
          </w:p>
        </w:tc>
        <w:tc>
          <w:tcPr>
            <w:tcW w:w="5228" w:type="dxa"/>
            <w:vAlign w:val="center"/>
          </w:tcPr>
          <w:p w14:paraId="22F8B02A" w14:textId="6A467E28" w:rsidR="00FB4401" w:rsidRPr="00392CBB" w:rsidRDefault="00FB4401" w:rsidP="00735AF7">
            <w:pPr>
              <w:jc w:val="center"/>
              <w:rPr>
                <w:b/>
                <w:sz w:val="32"/>
                <w:szCs w:val="32"/>
                <w:lang w:val="en-US"/>
              </w:rPr>
            </w:pPr>
            <w:r w:rsidRPr="00392CBB">
              <w:rPr>
                <w:b/>
                <w:sz w:val="32"/>
                <w:szCs w:val="32"/>
                <w:lang w:val="en-US"/>
              </w:rPr>
              <w:t xml:space="preserve">1 </w:t>
            </w:r>
            <w:r w:rsidR="005573C5" w:rsidRPr="005573C5">
              <w:rPr>
                <w:b/>
                <w:sz w:val="32"/>
                <w:szCs w:val="32"/>
                <w:lang w:val="en-US"/>
              </w:rPr>
              <w:t>piece</w:t>
            </w:r>
          </w:p>
        </w:tc>
      </w:tr>
      <w:tr w:rsidR="00FB4401" w:rsidRPr="00392CBB" w14:paraId="54A4F108" w14:textId="77777777" w:rsidTr="00735AF7">
        <w:tc>
          <w:tcPr>
            <w:tcW w:w="5228" w:type="dxa"/>
            <w:vAlign w:val="center"/>
          </w:tcPr>
          <w:p w14:paraId="16BA11C5" w14:textId="77777777" w:rsidR="00735AF7" w:rsidRPr="00392CBB" w:rsidRDefault="00735AF7" w:rsidP="00735AF7">
            <w:pPr>
              <w:jc w:val="center"/>
              <w:rPr>
                <w:b/>
                <w:sz w:val="32"/>
                <w:szCs w:val="32"/>
                <w:lang w:val="en-US"/>
              </w:rPr>
            </w:pPr>
          </w:p>
          <w:p w14:paraId="71CDAE8D" w14:textId="77777777" w:rsidR="00735AF7" w:rsidRDefault="00392CBB" w:rsidP="00735AF7">
            <w:pPr>
              <w:jc w:val="center"/>
              <w:rPr>
                <w:b/>
                <w:sz w:val="32"/>
                <w:szCs w:val="32"/>
                <w:lang w:val="en-US"/>
              </w:rPr>
            </w:pPr>
            <w:r w:rsidRPr="00392CBB">
              <w:rPr>
                <w:b/>
                <w:sz w:val="32"/>
                <w:szCs w:val="32"/>
                <w:lang w:val="en-US"/>
              </w:rPr>
              <w:t>Small unit charging cable</w:t>
            </w:r>
          </w:p>
          <w:p w14:paraId="229C2C78" w14:textId="154E2427" w:rsidR="00392CBB" w:rsidRPr="00392CBB" w:rsidRDefault="00392CBB" w:rsidP="00735AF7">
            <w:pPr>
              <w:jc w:val="center"/>
              <w:rPr>
                <w:b/>
                <w:sz w:val="32"/>
                <w:szCs w:val="32"/>
                <w:lang w:val="en-US"/>
              </w:rPr>
            </w:pPr>
          </w:p>
        </w:tc>
        <w:tc>
          <w:tcPr>
            <w:tcW w:w="5228" w:type="dxa"/>
            <w:vAlign w:val="center"/>
          </w:tcPr>
          <w:p w14:paraId="5C62C824" w14:textId="725FE1B7" w:rsidR="00FB4401" w:rsidRPr="00392CBB" w:rsidRDefault="00FB4401" w:rsidP="00735AF7">
            <w:pPr>
              <w:jc w:val="center"/>
              <w:rPr>
                <w:b/>
                <w:sz w:val="32"/>
                <w:szCs w:val="32"/>
                <w:lang w:val="en-US"/>
              </w:rPr>
            </w:pPr>
            <w:r w:rsidRPr="00392CBB">
              <w:rPr>
                <w:b/>
                <w:sz w:val="32"/>
                <w:szCs w:val="32"/>
                <w:lang w:val="en-US"/>
              </w:rPr>
              <w:t xml:space="preserve">1 </w:t>
            </w:r>
            <w:r w:rsidR="005573C5" w:rsidRPr="005573C5">
              <w:rPr>
                <w:b/>
                <w:sz w:val="32"/>
                <w:szCs w:val="32"/>
                <w:lang w:val="en-US"/>
              </w:rPr>
              <w:t>piece</w:t>
            </w:r>
          </w:p>
        </w:tc>
      </w:tr>
      <w:tr w:rsidR="00FB4401" w:rsidRPr="00392CBB" w14:paraId="66BCA190" w14:textId="77777777" w:rsidTr="00735AF7">
        <w:tc>
          <w:tcPr>
            <w:tcW w:w="5228" w:type="dxa"/>
            <w:vAlign w:val="center"/>
          </w:tcPr>
          <w:p w14:paraId="28211D6E" w14:textId="77777777" w:rsidR="00735AF7" w:rsidRPr="00392CBB" w:rsidRDefault="00735AF7" w:rsidP="00735AF7">
            <w:pPr>
              <w:jc w:val="center"/>
              <w:rPr>
                <w:b/>
                <w:sz w:val="32"/>
                <w:szCs w:val="32"/>
                <w:lang w:val="en-US"/>
              </w:rPr>
            </w:pPr>
          </w:p>
          <w:p w14:paraId="5A2CA93B" w14:textId="77777777" w:rsidR="00735AF7" w:rsidRDefault="00392CBB" w:rsidP="00735AF7">
            <w:pPr>
              <w:jc w:val="center"/>
              <w:rPr>
                <w:b/>
                <w:sz w:val="32"/>
                <w:szCs w:val="32"/>
                <w:lang w:val="en-US"/>
              </w:rPr>
            </w:pPr>
            <w:r w:rsidRPr="00392CBB">
              <w:rPr>
                <w:b/>
                <w:sz w:val="32"/>
                <w:szCs w:val="32"/>
                <w:lang w:val="en-US"/>
              </w:rPr>
              <w:t>External optional antenna (Option)</w:t>
            </w:r>
          </w:p>
          <w:p w14:paraId="56BFA595" w14:textId="18DFBB99" w:rsidR="00392CBB" w:rsidRPr="00392CBB" w:rsidRDefault="00392CBB" w:rsidP="00735AF7">
            <w:pPr>
              <w:jc w:val="center"/>
              <w:rPr>
                <w:b/>
                <w:sz w:val="32"/>
                <w:szCs w:val="32"/>
                <w:lang w:val="en-US"/>
              </w:rPr>
            </w:pPr>
          </w:p>
        </w:tc>
        <w:tc>
          <w:tcPr>
            <w:tcW w:w="5228" w:type="dxa"/>
            <w:vAlign w:val="center"/>
          </w:tcPr>
          <w:p w14:paraId="114031A1" w14:textId="6B4AAE10" w:rsidR="00FB4401" w:rsidRPr="00392CBB" w:rsidRDefault="00735AF7" w:rsidP="00735AF7">
            <w:pPr>
              <w:jc w:val="center"/>
              <w:rPr>
                <w:b/>
                <w:sz w:val="32"/>
                <w:szCs w:val="32"/>
                <w:lang w:val="en-US"/>
              </w:rPr>
            </w:pPr>
            <w:r w:rsidRPr="00392CBB">
              <w:rPr>
                <w:b/>
                <w:sz w:val="32"/>
                <w:szCs w:val="32"/>
                <w:lang w:val="en-US"/>
              </w:rPr>
              <w:t xml:space="preserve">1 </w:t>
            </w:r>
            <w:r w:rsidR="005573C5" w:rsidRPr="005573C5">
              <w:rPr>
                <w:b/>
                <w:sz w:val="32"/>
                <w:szCs w:val="32"/>
                <w:lang w:val="en-US"/>
              </w:rPr>
              <w:t>piece (option)</w:t>
            </w:r>
          </w:p>
        </w:tc>
      </w:tr>
    </w:tbl>
    <w:p w14:paraId="6749019B" w14:textId="76CF87C6" w:rsidR="000D48BD" w:rsidRPr="00392CBB" w:rsidRDefault="000D48BD" w:rsidP="00D16BF4">
      <w:pPr>
        <w:rPr>
          <w:b/>
          <w:lang w:val="en-US"/>
        </w:rPr>
      </w:pPr>
    </w:p>
    <w:p w14:paraId="1298A96C" w14:textId="05A85CB2" w:rsidR="000D48BD" w:rsidRPr="00392CBB" w:rsidRDefault="000D48BD" w:rsidP="00D16BF4">
      <w:pPr>
        <w:rPr>
          <w:b/>
          <w:lang w:val="en-US"/>
        </w:rPr>
      </w:pPr>
    </w:p>
    <w:p w14:paraId="3DC487DD" w14:textId="7E6535AA" w:rsidR="00644B61" w:rsidRDefault="00644B61" w:rsidP="00644B61">
      <w:pPr>
        <w:jc w:val="center"/>
        <w:rPr>
          <w:b/>
          <w:bCs/>
          <w:i/>
          <w:iCs/>
          <w:sz w:val="40"/>
          <w:szCs w:val="40"/>
          <w:lang w:val="en-US"/>
        </w:rPr>
      </w:pPr>
    </w:p>
    <w:p w14:paraId="0BC8B6EB" w14:textId="77777777" w:rsidR="00392CBB" w:rsidRPr="00392CBB" w:rsidRDefault="00392CBB" w:rsidP="00644B61">
      <w:pPr>
        <w:jc w:val="center"/>
        <w:rPr>
          <w:b/>
          <w:bCs/>
          <w:i/>
          <w:iCs/>
          <w:sz w:val="40"/>
          <w:szCs w:val="40"/>
          <w:lang w:val="en-US"/>
        </w:rPr>
      </w:pPr>
    </w:p>
    <w:p w14:paraId="5305DEB2" w14:textId="77777777" w:rsidR="00392CBB" w:rsidRPr="00392CBB" w:rsidRDefault="00392CBB" w:rsidP="00392CBB">
      <w:pPr>
        <w:jc w:val="center"/>
        <w:rPr>
          <w:b/>
          <w:bCs/>
          <w:i/>
          <w:iCs/>
          <w:sz w:val="48"/>
          <w:szCs w:val="48"/>
          <w:lang w:val="en-US"/>
        </w:rPr>
      </w:pPr>
      <w:r w:rsidRPr="00392CBB">
        <w:rPr>
          <w:b/>
          <w:bCs/>
          <w:i/>
          <w:iCs/>
          <w:sz w:val="48"/>
          <w:szCs w:val="48"/>
          <w:lang w:val="en-US"/>
        </w:rPr>
        <w:lastRenderedPageBreak/>
        <w:t>For all questions of support, updates, service, please contact AgentGrabber.com</w:t>
      </w:r>
    </w:p>
    <w:p w14:paraId="233D3A97" w14:textId="77777777" w:rsidR="00392CBB" w:rsidRPr="00392CBB" w:rsidRDefault="00392CBB" w:rsidP="00392CBB">
      <w:pPr>
        <w:jc w:val="center"/>
        <w:rPr>
          <w:b/>
          <w:bCs/>
          <w:i/>
          <w:iCs/>
          <w:sz w:val="48"/>
          <w:szCs w:val="48"/>
          <w:lang w:val="en-US"/>
        </w:rPr>
      </w:pPr>
    </w:p>
    <w:p w14:paraId="7EFD8A38" w14:textId="2C1CB9FA" w:rsidR="00392CBB" w:rsidRPr="00392CBB" w:rsidRDefault="00392CBB" w:rsidP="00392CBB">
      <w:pPr>
        <w:jc w:val="center"/>
        <w:rPr>
          <w:b/>
          <w:bCs/>
          <w:i/>
          <w:iCs/>
          <w:sz w:val="48"/>
          <w:szCs w:val="48"/>
          <w:lang w:val="en-US"/>
        </w:rPr>
      </w:pPr>
      <w:r w:rsidRPr="00392CBB">
        <w:rPr>
          <w:b/>
          <w:bCs/>
          <w:i/>
          <w:iCs/>
          <w:sz w:val="48"/>
          <w:szCs w:val="48"/>
          <w:lang w:val="en-US"/>
        </w:rPr>
        <w:t>Contact us:</w:t>
      </w:r>
    </w:p>
    <w:p w14:paraId="5FAC7E9A" w14:textId="77777777" w:rsidR="00392CBB" w:rsidRPr="00392CBB" w:rsidRDefault="00392CBB" w:rsidP="00392CBB">
      <w:pPr>
        <w:jc w:val="center"/>
        <w:rPr>
          <w:b/>
          <w:bCs/>
          <w:i/>
          <w:iCs/>
          <w:sz w:val="48"/>
          <w:szCs w:val="48"/>
          <w:lang w:val="en-US"/>
        </w:rPr>
      </w:pPr>
    </w:p>
    <w:p w14:paraId="7781C850" w14:textId="77777777" w:rsidR="00392CBB" w:rsidRPr="00392CBB" w:rsidRDefault="00392CBB" w:rsidP="00392CBB">
      <w:pPr>
        <w:jc w:val="center"/>
        <w:rPr>
          <w:b/>
          <w:bCs/>
          <w:i/>
          <w:iCs/>
          <w:sz w:val="48"/>
          <w:szCs w:val="48"/>
          <w:lang w:val="en-US"/>
        </w:rPr>
      </w:pPr>
      <w:r w:rsidRPr="00392CBB">
        <w:rPr>
          <w:b/>
          <w:bCs/>
          <w:i/>
          <w:iCs/>
          <w:sz w:val="48"/>
          <w:szCs w:val="48"/>
          <w:lang w:val="en-US"/>
        </w:rPr>
        <w:t>Our website: https://agentgrabber.com</w:t>
      </w:r>
    </w:p>
    <w:p w14:paraId="48EE9442" w14:textId="77777777" w:rsidR="00392CBB" w:rsidRPr="00392CBB" w:rsidRDefault="00392CBB" w:rsidP="00392CBB">
      <w:pPr>
        <w:jc w:val="center"/>
        <w:rPr>
          <w:b/>
          <w:bCs/>
          <w:i/>
          <w:iCs/>
          <w:sz w:val="48"/>
          <w:szCs w:val="48"/>
          <w:lang w:val="en-US"/>
        </w:rPr>
      </w:pPr>
    </w:p>
    <w:p w14:paraId="03BA70BC" w14:textId="77777777" w:rsidR="00392CBB" w:rsidRPr="00392CBB" w:rsidRDefault="00392CBB" w:rsidP="00392CBB">
      <w:pPr>
        <w:jc w:val="center"/>
        <w:rPr>
          <w:b/>
          <w:bCs/>
          <w:i/>
          <w:iCs/>
          <w:sz w:val="48"/>
          <w:szCs w:val="48"/>
          <w:lang w:val="en-US"/>
        </w:rPr>
      </w:pPr>
      <w:r w:rsidRPr="00392CBB">
        <w:rPr>
          <w:b/>
          <w:bCs/>
          <w:i/>
          <w:iCs/>
          <w:sz w:val="48"/>
          <w:szCs w:val="48"/>
          <w:lang w:val="en-US"/>
        </w:rPr>
        <w:t>Email: agentgrabber@gmail.com</w:t>
      </w:r>
    </w:p>
    <w:p w14:paraId="22839E16" w14:textId="77777777" w:rsidR="00392CBB" w:rsidRPr="00392CBB" w:rsidRDefault="00392CBB" w:rsidP="00392CBB">
      <w:pPr>
        <w:jc w:val="center"/>
        <w:rPr>
          <w:b/>
          <w:bCs/>
          <w:i/>
          <w:iCs/>
          <w:sz w:val="48"/>
          <w:szCs w:val="48"/>
          <w:lang w:val="en-US"/>
        </w:rPr>
      </w:pPr>
    </w:p>
    <w:p w14:paraId="2E5477E7" w14:textId="77777777" w:rsidR="00392CBB" w:rsidRPr="00392CBB" w:rsidRDefault="00392CBB" w:rsidP="00392CBB">
      <w:pPr>
        <w:jc w:val="center"/>
        <w:rPr>
          <w:b/>
          <w:bCs/>
          <w:i/>
          <w:iCs/>
          <w:sz w:val="48"/>
          <w:szCs w:val="48"/>
          <w:lang w:val="en-US"/>
        </w:rPr>
      </w:pPr>
      <w:r w:rsidRPr="00392CBB">
        <w:rPr>
          <w:b/>
          <w:bCs/>
          <w:i/>
          <w:iCs/>
          <w:sz w:val="48"/>
          <w:szCs w:val="48"/>
          <w:lang w:val="en-US"/>
        </w:rPr>
        <w:t>WhatsApp: +380634183434</w:t>
      </w:r>
    </w:p>
    <w:p w14:paraId="79889E73" w14:textId="77777777" w:rsidR="00392CBB" w:rsidRPr="00392CBB" w:rsidRDefault="00392CBB" w:rsidP="00392CBB">
      <w:pPr>
        <w:jc w:val="center"/>
        <w:rPr>
          <w:b/>
          <w:bCs/>
          <w:i/>
          <w:iCs/>
          <w:sz w:val="48"/>
          <w:szCs w:val="48"/>
          <w:lang w:val="en-US"/>
        </w:rPr>
      </w:pPr>
    </w:p>
    <w:p w14:paraId="09339133" w14:textId="77777777" w:rsidR="00392CBB" w:rsidRPr="00392CBB" w:rsidRDefault="00392CBB" w:rsidP="00392CBB">
      <w:pPr>
        <w:jc w:val="center"/>
        <w:rPr>
          <w:b/>
          <w:bCs/>
          <w:i/>
          <w:iCs/>
          <w:sz w:val="48"/>
          <w:szCs w:val="48"/>
          <w:lang w:val="en-US"/>
        </w:rPr>
      </w:pPr>
      <w:r w:rsidRPr="00392CBB">
        <w:rPr>
          <w:b/>
          <w:bCs/>
          <w:i/>
          <w:iCs/>
          <w:sz w:val="48"/>
          <w:szCs w:val="48"/>
          <w:lang w:val="en-US"/>
        </w:rPr>
        <w:t>Telegram: +380634183434</w:t>
      </w:r>
    </w:p>
    <w:p w14:paraId="1A5608E7" w14:textId="77777777" w:rsidR="00392CBB" w:rsidRPr="00392CBB" w:rsidRDefault="00392CBB" w:rsidP="00392CBB">
      <w:pPr>
        <w:jc w:val="center"/>
        <w:rPr>
          <w:b/>
          <w:bCs/>
          <w:i/>
          <w:iCs/>
          <w:sz w:val="48"/>
          <w:szCs w:val="48"/>
          <w:lang w:val="en-US"/>
        </w:rPr>
      </w:pPr>
    </w:p>
    <w:p w14:paraId="28F68AEE" w14:textId="6517673D" w:rsidR="000D48BD" w:rsidRPr="00392CBB" w:rsidRDefault="00392CBB" w:rsidP="00392CBB">
      <w:pPr>
        <w:jc w:val="center"/>
        <w:rPr>
          <w:b/>
          <w:lang w:val="en-US"/>
        </w:rPr>
      </w:pPr>
      <w:r w:rsidRPr="00392CBB">
        <w:rPr>
          <w:b/>
          <w:bCs/>
          <w:i/>
          <w:iCs/>
          <w:sz w:val="48"/>
          <w:szCs w:val="48"/>
          <w:lang w:val="en-US"/>
        </w:rPr>
        <w:t>or https://t.me/AgentGrabber</w:t>
      </w:r>
    </w:p>
    <w:p w14:paraId="61C150E5" w14:textId="5049534E" w:rsidR="00644B61" w:rsidRPr="00392CBB" w:rsidRDefault="00644B61" w:rsidP="00D16BF4">
      <w:pPr>
        <w:rPr>
          <w:b/>
          <w:lang w:val="en-US"/>
        </w:rPr>
      </w:pPr>
    </w:p>
    <w:p w14:paraId="280DC9AE" w14:textId="33FED2BB" w:rsidR="00644B61" w:rsidRPr="00392CBB" w:rsidRDefault="00644B61" w:rsidP="00D16BF4">
      <w:pPr>
        <w:rPr>
          <w:b/>
          <w:lang w:val="en-US"/>
        </w:rPr>
      </w:pPr>
    </w:p>
    <w:p w14:paraId="51E72474" w14:textId="2B6E4BC9" w:rsidR="00644B61" w:rsidRPr="00392CBB" w:rsidRDefault="00644B61" w:rsidP="00D16BF4">
      <w:pPr>
        <w:rPr>
          <w:b/>
          <w:lang w:val="en-US"/>
        </w:rPr>
      </w:pPr>
    </w:p>
    <w:p w14:paraId="415E2919" w14:textId="545B7E12" w:rsidR="00644B61" w:rsidRPr="00392CBB" w:rsidRDefault="00644B61" w:rsidP="00D16BF4">
      <w:pPr>
        <w:rPr>
          <w:b/>
          <w:lang w:val="en-US"/>
        </w:rPr>
      </w:pPr>
    </w:p>
    <w:p w14:paraId="55005826" w14:textId="09427AF5" w:rsidR="00644B61" w:rsidRPr="00392CBB" w:rsidRDefault="00644B61" w:rsidP="00D16BF4">
      <w:pPr>
        <w:rPr>
          <w:b/>
          <w:lang w:val="en-US"/>
        </w:rPr>
      </w:pPr>
    </w:p>
    <w:p w14:paraId="39BD5E4D" w14:textId="30D7949A" w:rsidR="00644B61" w:rsidRPr="00392CBB" w:rsidRDefault="00644B61" w:rsidP="00D16BF4">
      <w:pPr>
        <w:rPr>
          <w:b/>
          <w:lang w:val="en-US"/>
        </w:rPr>
      </w:pPr>
    </w:p>
    <w:p w14:paraId="596CAF9C" w14:textId="3999E171" w:rsidR="00644B61" w:rsidRPr="00392CBB" w:rsidRDefault="00644B61" w:rsidP="00D16BF4">
      <w:pPr>
        <w:rPr>
          <w:b/>
          <w:lang w:val="en-US"/>
        </w:rPr>
      </w:pPr>
    </w:p>
    <w:p w14:paraId="5F6A89DC" w14:textId="1537A6A6" w:rsidR="00644B61" w:rsidRPr="00392CBB" w:rsidRDefault="00644B61" w:rsidP="00D16BF4">
      <w:pPr>
        <w:rPr>
          <w:b/>
          <w:lang w:val="en-US"/>
        </w:rPr>
      </w:pPr>
    </w:p>
    <w:p w14:paraId="1300ED19" w14:textId="77777777" w:rsidR="00644B61" w:rsidRPr="00392CBB" w:rsidRDefault="00644B61" w:rsidP="00D16BF4">
      <w:pPr>
        <w:rPr>
          <w:b/>
          <w:lang w:val="en-US"/>
        </w:rPr>
      </w:pPr>
    </w:p>
    <w:p w14:paraId="525D2E4D" w14:textId="77777777" w:rsidR="000D48BD" w:rsidRPr="00392CBB" w:rsidRDefault="000D48BD" w:rsidP="00D16BF4">
      <w:pPr>
        <w:rPr>
          <w:b/>
          <w:lang w:val="en-US"/>
        </w:rPr>
      </w:pPr>
    </w:p>
    <w:p w14:paraId="449B501E" w14:textId="155D7840" w:rsidR="000D48BD" w:rsidRPr="00392CBB" w:rsidRDefault="000D48BD" w:rsidP="00D16BF4">
      <w:pPr>
        <w:rPr>
          <w:b/>
          <w:lang w:val="en-US"/>
        </w:rPr>
      </w:pPr>
    </w:p>
    <w:p w14:paraId="3DDAF190" w14:textId="676059C7" w:rsidR="000D48BD" w:rsidRPr="00392CBB" w:rsidRDefault="00644B61" w:rsidP="00644B61">
      <w:pPr>
        <w:jc w:val="center"/>
        <w:rPr>
          <w:b/>
          <w:lang w:val="en-US"/>
        </w:rPr>
      </w:pPr>
      <w:r w:rsidRPr="00392CBB">
        <w:rPr>
          <w:noProof/>
          <w:lang w:val="en-US"/>
        </w:rPr>
        <w:drawing>
          <wp:inline distT="0" distB="0" distL="0" distR="0" wp14:anchorId="76612685" wp14:editId="6AEC7F2B">
            <wp:extent cx="1905000" cy="1905000"/>
            <wp:effectExtent l="0" t="0" r="0" b="0"/>
            <wp:docPr id="1432896303" name="Рисунок 1432896303"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96303" name="Рисунок 1432896303" descr="Изображение выглядит как текст, коллекция картинок&#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4913EB72" w14:textId="3E720372" w:rsidR="001C59AE" w:rsidRPr="00392CBB" w:rsidRDefault="001C59AE">
      <w:pPr>
        <w:rPr>
          <w:b/>
          <w:lang w:val="en-US"/>
        </w:rPr>
      </w:pPr>
    </w:p>
    <w:sectPr w:rsidR="001C59AE" w:rsidRPr="00392CBB" w:rsidSect="00B409E3">
      <w:headerReference w:type="even" r:id="rId20"/>
      <w:headerReference w:type="default" r:id="rId21"/>
      <w:headerReference w:type="firs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6798C" w14:textId="77777777" w:rsidR="0089543A" w:rsidRDefault="0089543A" w:rsidP="006A0A5B">
      <w:r>
        <w:separator/>
      </w:r>
    </w:p>
  </w:endnote>
  <w:endnote w:type="continuationSeparator" w:id="0">
    <w:p w14:paraId="254DB40C" w14:textId="77777777" w:rsidR="0089543A" w:rsidRDefault="0089543A" w:rsidP="006A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C40D1" w14:textId="77777777" w:rsidR="0089543A" w:rsidRDefault="0089543A" w:rsidP="006A0A5B">
      <w:r>
        <w:separator/>
      </w:r>
    </w:p>
  </w:footnote>
  <w:footnote w:type="continuationSeparator" w:id="0">
    <w:p w14:paraId="1B49DEF0" w14:textId="77777777" w:rsidR="0089543A" w:rsidRDefault="0089543A" w:rsidP="006A0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12FC4" w14:textId="389E9498" w:rsidR="00FB4401" w:rsidRDefault="0089543A">
    <w:pPr>
      <w:pStyle w:val="a5"/>
    </w:pPr>
    <w:r>
      <w:rPr>
        <w:noProof/>
      </w:rPr>
      <w:pict w14:anchorId="3177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74103" o:spid="_x0000_s2051" type="#_x0000_t75" alt="" style="position:absolute;margin-left:0;margin-top:0;width:467.65pt;height:367.6pt;z-index:-251653120;mso-wrap-edited:f;mso-width-percent:0;mso-height-percent:0;mso-position-horizontal:center;mso-position-horizontal-relative:margin;mso-position-vertical:center;mso-position-vertical-relative:margin;mso-width-percent:0;mso-height-percent:0" o:allowincell="f">
          <v:imagedata r:id="rId1" o:title="logo-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E57F3" w14:textId="016B5C4D" w:rsidR="00FB4401" w:rsidRDefault="0089543A">
    <w:pPr>
      <w:pStyle w:val="a5"/>
    </w:pPr>
    <w:r>
      <w:rPr>
        <w:noProof/>
      </w:rPr>
      <w:pict w14:anchorId="098593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74104" o:spid="_x0000_s2050" type="#_x0000_t75" alt="" style="position:absolute;margin-left:0;margin-top:0;width:467.65pt;height:367.6pt;z-index:-251650048;mso-wrap-edited:f;mso-width-percent:0;mso-height-percent:0;mso-position-horizontal:center;mso-position-horizontal-relative:margin;mso-position-vertical:center;mso-position-vertical-relative:margin;mso-width-percent:0;mso-height-percent:0" o:allowincell="f">
          <v:imagedata r:id="rId1" o:title="logo-a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62D50" w14:textId="2C7C31DE" w:rsidR="00FB4401" w:rsidRDefault="0089543A">
    <w:pPr>
      <w:pStyle w:val="a5"/>
    </w:pPr>
    <w:r>
      <w:rPr>
        <w:noProof/>
      </w:rPr>
      <w:pict w14:anchorId="1DF7A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74102" o:spid="_x0000_s2049" type="#_x0000_t75" alt="" style="position:absolute;margin-left:0;margin-top:0;width:467.65pt;height:367.6pt;z-index:-251656192;mso-wrap-edited:f;mso-width-percent:0;mso-height-percent:0;mso-position-horizontal:center;mso-position-horizontal-relative:margin;mso-position-vertical:center;mso-position-vertical-relative:margin;mso-width-percent:0;mso-height-percent:0" o:allowincell="f">
          <v:imagedata r:id="rId1" o:title="logo-a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B300B"/>
    <w:multiLevelType w:val="hybridMultilevel"/>
    <w:tmpl w:val="0F56C810"/>
    <w:lvl w:ilvl="0" w:tplc="08D083C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97B92"/>
    <w:multiLevelType w:val="hybridMultilevel"/>
    <w:tmpl w:val="FA10D670"/>
    <w:lvl w:ilvl="0" w:tplc="65D06C8E">
      <w:start w:val="2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8F03B0"/>
    <w:multiLevelType w:val="multilevel"/>
    <w:tmpl w:val="468E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DD5147"/>
    <w:multiLevelType w:val="hybridMultilevel"/>
    <w:tmpl w:val="3E5E0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992B34"/>
    <w:multiLevelType w:val="multilevel"/>
    <w:tmpl w:val="468E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BA31FE"/>
    <w:multiLevelType w:val="hybridMultilevel"/>
    <w:tmpl w:val="0F547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DC6613"/>
    <w:multiLevelType w:val="hybridMultilevel"/>
    <w:tmpl w:val="1DF6ABB6"/>
    <w:lvl w:ilvl="0" w:tplc="6C9E4BD2">
      <w:start w:val="1"/>
      <w:numFmt w:val="decimal"/>
      <w:lvlText w:val="%1."/>
      <w:lvlJc w:val="left"/>
      <w:pPr>
        <w:ind w:left="1120" w:hanging="4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50F7A7F"/>
    <w:multiLevelType w:val="hybridMultilevel"/>
    <w:tmpl w:val="940CFB70"/>
    <w:lvl w:ilvl="0" w:tplc="90BC0762">
      <w:start w:val="25"/>
      <w:numFmt w:val="bullet"/>
      <w:lvlText w:val=""/>
      <w:lvlJc w:val="left"/>
      <w:pPr>
        <w:ind w:left="1080" w:hanging="360"/>
      </w:pPr>
      <w:rPr>
        <w:rFonts w:ascii="Symbol" w:eastAsiaTheme="majorEastAsia" w:hAnsi="Symbol" w:cstheme="majorBidi" w:hint="default"/>
        <w:sz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58AE5899"/>
    <w:multiLevelType w:val="hybridMultilevel"/>
    <w:tmpl w:val="4148E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FC1394"/>
    <w:multiLevelType w:val="multilevel"/>
    <w:tmpl w:val="AEDCDF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A34733C"/>
    <w:multiLevelType w:val="hybridMultilevel"/>
    <w:tmpl w:val="12129342"/>
    <w:lvl w:ilvl="0" w:tplc="F1529F2E">
      <w:start w:val="25"/>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C995E35"/>
    <w:multiLevelType w:val="hybridMultilevel"/>
    <w:tmpl w:val="AAC86D02"/>
    <w:lvl w:ilvl="0" w:tplc="78F4B84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7"/>
  </w:num>
  <w:num w:numId="5">
    <w:abstractNumId w:val="9"/>
  </w:num>
  <w:num w:numId="6">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2"/>
  </w:num>
  <w:num w:numId="8">
    <w:abstractNumId w:val="3"/>
  </w:num>
  <w:num w:numId="9">
    <w:abstractNumId w:val="6"/>
  </w:num>
  <w:num w:numId="10">
    <w:abstractNumId w:val="0"/>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BD2"/>
    <w:rsid w:val="00017732"/>
    <w:rsid w:val="000565B6"/>
    <w:rsid w:val="000C5331"/>
    <w:rsid w:val="000D48BD"/>
    <w:rsid w:val="000E2782"/>
    <w:rsid w:val="001A03B8"/>
    <w:rsid w:val="001B3720"/>
    <w:rsid w:val="001C59AE"/>
    <w:rsid w:val="00212483"/>
    <w:rsid w:val="00227B2E"/>
    <w:rsid w:val="00235610"/>
    <w:rsid w:val="00251DB6"/>
    <w:rsid w:val="00284681"/>
    <w:rsid w:val="0029679B"/>
    <w:rsid w:val="002C2C0C"/>
    <w:rsid w:val="002E5772"/>
    <w:rsid w:val="002F2D01"/>
    <w:rsid w:val="003070DD"/>
    <w:rsid w:val="00334284"/>
    <w:rsid w:val="00392CBB"/>
    <w:rsid w:val="003D0480"/>
    <w:rsid w:val="003F20A7"/>
    <w:rsid w:val="003F5F33"/>
    <w:rsid w:val="004148C3"/>
    <w:rsid w:val="0043589B"/>
    <w:rsid w:val="004359DF"/>
    <w:rsid w:val="00475872"/>
    <w:rsid w:val="00477E01"/>
    <w:rsid w:val="004B28F3"/>
    <w:rsid w:val="004E1431"/>
    <w:rsid w:val="005573C5"/>
    <w:rsid w:val="00561F5B"/>
    <w:rsid w:val="005F4DC6"/>
    <w:rsid w:val="006001EB"/>
    <w:rsid w:val="00635F17"/>
    <w:rsid w:val="00644B61"/>
    <w:rsid w:val="00645AB3"/>
    <w:rsid w:val="0068650F"/>
    <w:rsid w:val="006A0A5B"/>
    <w:rsid w:val="006F1884"/>
    <w:rsid w:val="00735AF7"/>
    <w:rsid w:val="00770616"/>
    <w:rsid w:val="00771894"/>
    <w:rsid w:val="007A2889"/>
    <w:rsid w:val="007A3B59"/>
    <w:rsid w:val="007B2074"/>
    <w:rsid w:val="007C0BD2"/>
    <w:rsid w:val="00804950"/>
    <w:rsid w:val="00811991"/>
    <w:rsid w:val="00872814"/>
    <w:rsid w:val="00894F98"/>
    <w:rsid w:val="0089543A"/>
    <w:rsid w:val="0089745A"/>
    <w:rsid w:val="008D230E"/>
    <w:rsid w:val="008E212C"/>
    <w:rsid w:val="00902598"/>
    <w:rsid w:val="00936DFD"/>
    <w:rsid w:val="00951DAA"/>
    <w:rsid w:val="009A38D5"/>
    <w:rsid w:val="009D01A9"/>
    <w:rsid w:val="00A62859"/>
    <w:rsid w:val="00B142F6"/>
    <w:rsid w:val="00B409E3"/>
    <w:rsid w:val="00B73E1B"/>
    <w:rsid w:val="00BB289A"/>
    <w:rsid w:val="00BF1119"/>
    <w:rsid w:val="00BF58F5"/>
    <w:rsid w:val="00C22022"/>
    <w:rsid w:val="00C37239"/>
    <w:rsid w:val="00C413B6"/>
    <w:rsid w:val="00C66D97"/>
    <w:rsid w:val="00C67685"/>
    <w:rsid w:val="00C8348F"/>
    <w:rsid w:val="00C94E69"/>
    <w:rsid w:val="00D16BF4"/>
    <w:rsid w:val="00D561C1"/>
    <w:rsid w:val="00D63133"/>
    <w:rsid w:val="00D96B87"/>
    <w:rsid w:val="00DF0478"/>
    <w:rsid w:val="00E01817"/>
    <w:rsid w:val="00E8127C"/>
    <w:rsid w:val="00F27D20"/>
    <w:rsid w:val="00F557E3"/>
    <w:rsid w:val="00F5747B"/>
    <w:rsid w:val="00F8084D"/>
    <w:rsid w:val="00F9552A"/>
    <w:rsid w:val="00FA119C"/>
    <w:rsid w:val="00FB4401"/>
    <w:rsid w:val="00FC6706"/>
    <w:rsid w:val="00FD0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784C33"/>
  <w15:docId w15:val="{DF0C739D-C554-044E-8875-5B87F0CF1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45A"/>
    <w:pPr>
      <w:spacing w:after="0" w:line="240" w:lineRule="auto"/>
    </w:pPr>
    <w:rPr>
      <w:rFonts w:ascii="Times New Roman" w:eastAsia="Times New Roman" w:hAnsi="Times New Roman" w:cs="Times New Roman"/>
      <w:sz w:val="24"/>
      <w:szCs w:val="24"/>
      <w:lang w:val="ru-UA" w:eastAsia="ru-RU"/>
    </w:rPr>
  </w:style>
  <w:style w:type="paragraph" w:styleId="1">
    <w:name w:val="heading 1"/>
    <w:basedOn w:val="a"/>
    <w:next w:val="a"/>
    <w:link w:val="10"/>
    <w:uiPriority w:val="9"/>
    <w:qFormat/>
    <w:rsid w:val="00C37239"/>
    <w:pPr>
      <w:pBdr>
        <w:bottom w:val="thinThickSmallGap" w:sz="12" w:space="1" w:color="943634" w:themeColor="accent2" w:themeShade="BF"/>
      </w:pBdr>
      <w:spacing w:before="400" w:after="200" w:line="252" w:lineRule="auto"/>
      <w:jc w:val="center"/>
      <w:outlineLvl w:val="0"/>
    </w:pPr>
    <w:rPr>
      <w:rFonts w:asciiTheme="majorHAnsi" w:eastAsiaTheme="majorEastAsia" w:hAnsiTheme="majorHAnsi" w:cstheme="majorBidi"/>
      <w:caps/>
      <w:color w:val="632423" w:themeColor="accent2" w:themeShade="80"/>
      <w:spacing w:val="20"/>
      <w:sz w:val="28"/>
      <w:szCs w:val="28"/>
      <w:lang w:val="ru-RU" w:eastAsia="en-US"/>
    </w:rPr>
  </w:style>
  <w:style w:type="paragraph" w:styleId="2">
    <w:name w:val="heading 2"/>
    <w:basedOn w:val="a"/>
    <w:next w:val="a"/>
    <w:link w:val="20"/>
    <w:uiPriority w:val="9"/>
    <w:unhideWhenUsed/>
    <w:qFormat/>
    <w:rsid w:val="00C37239"/>
    <w:pPr>
      <w:pBdr>
        <w:bottom w:val="single" w:sz="4" w:space="1" w:color="622423" w:themeColor="accent2" w:themeShade="7F"/>
      </w:pBdr>
      <w:spacing w:before="400" w:after="200" w:line="252" w:lineRule="auto"/>
      <w:jc w:val="center"/>
      <w:outlineLvl w:val="1"/>
    </w:pPr>
    <w:rPr>
      <w:rFonts w:asciiTheme="majorHAnsi" w:eastAsiaTheme="majorEastAsia" w:hAnsiTheme="majorHAnsi" w:cstheme="majorBidi"/>
      <w:caps/>
      <w:color w:val="632423" w:themeColor="accent2" w:themeShade="80"/>
      <w:spacing w:val="15"/>
      <w:lang w:val="ru-RU" w:eastAsia="en-US"/>
    </w:rPr>
  </w:style>
  <w:style w:type="paragraph" w:styleId="3">
    <w:name w:val="heading 3"/>
    <w:basedOn w:val="a"/>
    <w:next w:val="a"/>
    <w:link w:val="30"/>
    <w:uiPriority w:val="9"/>
    <w:semiHidden/>
    <w:unhideWhenUsed/>
    <w:qFormat/>
    <w:rsid w:val="00C3723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rPr>
  </w:style>
  <w:style w:type="paragraph" w:styleId="4">
    <w:name w:val="heading 4"/>
    <w:basedOn w:val="a"/>
    <w:next w:val="a"/>
    <w:link w:val="40"/>
    <w:uiPriority w:val="9"/>
    <w:semiHidden/>
    <w:unhideWhenUsed/>
    <w:qFormat/>
    <w:rsid w:val="00C37239"/>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C37239"/>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C37239"/>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C37239"/>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C37239"/>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C37239"/>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1894"/>
    <w:rPr>
      <w:rFonts w:ascii="Tahoma" w:eastAsiaTheme="majorEastAsia" w:hAnsi="Tahoma" w:cs="Tahoma"/>
      <w:sz w:val="16"/>
      <w:szCs w:val="16"/>
      <w:lang w:val="ru-RU" w:eastAsia="en-US"/>
    </w:rPr>
  </w:style>
  <w:style w:type="character" w:customStyle="1" w:styleId="a4">
    <w:name w:val="Текст выноски Знак"/>
    <w:basedOn w:val="a0"/>
    <w:link w:val="a3"/>
    <w:uiPriority w:val="99"/>
    <w:semiHidden/>
    <w:rsid w:val="00771894"/>
    <w:rPr>
      <w:rFonts w:ascii="Tahoma" w:hAnsi="Tahoma" w:cs="Tahoma"/>
      <w:sz w:val="16"/>
      <w:szCs w:val="16"/>
    </w:rPr>
  </w:style>
  <w:style w:type="paragraph" w:styleId="a5">
    <w:name w:val="header"/>
    <w:basedOn w:val="a"/>
    <w:link w:val="a6"/>
    <w:uiPriority w:val="99"/>
    <w:unhideWhenUsed/>
    <w:rsid w:val="006A0A5B"/>
    <w:pPr>
      <w:tabs>
        <w:tab w:val="center" w:pos="4513"/>
        <w:tab w:val="right" w:pos="9026"/>
      </w:tabs>
    </w:pPr>
    <w:rPr>
      <w:rFonts w:asciiTheme="majorHAnsi" w:eastAsiaTheme="majorEastAsia" w:hAnsiTheme="majorHAnsi" w:cstheme="majorBidi"/>
      <w:sz w:val="22"/>
      <w:szCs w:val="22"/>
      <w:lang w:val="ru-RU" w:eastAsia="en-US"/>
    </w:rPr>
  </w:style>
  <w:style w:type="character" w:customStyle="1" w:styleId="a6">
    <w:name w:val="Верхний колонтитул Знак"/>
    <w:basedOn w:val="a0"/>
    <w:link w:val="a5"/>
    <w:uiPriority w:val="99"/>
    <w:rsid w:val="006A0A5B"/>
  </w:style>
  <w:style w:type="paragraph" w:styleId="a7">
    <w:name w:val="footer"/>
    <w:basedOn w:val="a"/>
    <w:link w:val="a8"/>
    <w:uiPriority w:val="99"/>
    <w:unhideWhenUsed/>
    <w:rsid w:val="006A0A5B"/>
    <w:pPr>
      <w:tabs>
        <w:tab w:val="center" w:pos="4513"/>
        <w:tab w:val="right" w:pos="9026"/>
      </w:tabs>
    </w:pPr>
    <w:rPr>
      <w:rFonts w:asciiTheme="majorHAnsi" w:eastAsiaTheme="majorEastAsia" w:hAnsiTheme="majorHAnsi" w:cstheme="majorBidi"/>
      <w:sz w:val="22"/>
      <w:szCs w:val="22"/>
      <w:lang w:val="ru-RU" w:eastAsia="en-US"/>
    </w:rPr>
  </w:style>
  <w:style w:type="character" w:customStyle="1" w:styleId="a8">
    <w:name w:val="Нижний колонтитул Знак"/>
    <w:basedOn w:val="a0"/>
    <w:link w:val="a7"/>
    <w:uiPriority w:val="99"/>
    <w:rsid w:val="006A0A5B"/>
  </w:style>
  <w:style w:type="character" w:customStyle="1" w:styleId="10">
    <w:name w:val="Заголовок 1 Знак"/>
    <w:basedOn w:val="a0"/>
    <w:link w:val="1"/>
    <w:uiPriority w:val="9"/>
    <w:rsid w:val="00C37239"/>
    <w:rPr>
      <w:caps/>
      <w:color w:val="632423" w:themeColor="accent2" w:themeShade="80"/>
      <w:spacing w:val="20"/>
      <w:sz w:val="28"/>
      <w:szCs w:val="28"/>
    </w:rPr>
  </w:style>
  <w:style w:type="character" w:customStyle="1" w:styleId="20">
    <w:name w:val="Заголовок 2 Знак"/>
    <w:basedOn w:val="a0"/>
    <w:link w:val="2"/>
    <w:uiPriority w:val="9"/>
    <w:rsid w:val="00C37239"/>
    <w:rPr>
      <w:caps/>
      <w:color w:val="632423" w:themeColor="accent2" w:themeShade="80"/>
      <w:spacing w:val="15"/>
      <w:sz w:val="24"/>
      <w:szCs w:val="24"/>
    </w:rPr>
  </w:style>
  <w:style w:type="character" w:customStyle="1" w:styleId="30">
    <w:name w:val="Заголовок 3 Знак"/>
    <w:basedOn w:val="a0"/>
    <w:link w:val="3"/>
    <w:uiPriority w:val="9"/>
    <w:semiHidden/>
    <w:rsid w:val="00C37239"/>
    <w:rPr>
      <w:caps/>
      <w:color w:val="622423" w:themeColor="accent2" w:themeShade="7F"/>
      <w:sz w:val="24"/>
      <w:szCs w:val="24"/>
    </w:rPr>
  </w:style>
  <w:style w:type="character" w:customStyle="1" w:styleId="40">
    <w:name w:val="Заголовок 4 Знак"/>
    <w:basedOn w:val="a0"/>
    <w:link w:val="4"/>
    <w:uiPriority w:val="9"/>
    <w:semiHidden/>
    <w:rsid w:val="00C37239"/>
    <w:rPr>
      <w:caps/>
      <w:color w:val="622423" w:themeColor="accent2" w:themeShade="7F"/>
      <w:spacing w:val="10"/>
    </w:rPr>
  </w:style>
  <w:style w:type="character" w:customStyle="1" w:styleId="50">
    <w:name w:val="Заголовок 5 Знак"/>
    <w:basedOn w:val="a0"/>
    <w:link w:val="5"/>
    <w:uiPriority w:val="9"/>
    <w:semiHidden/>
    <w:rsid w:val="00C37239"/>
    <w:rPr>
      <w:caps/>
      <w:color w:val="622423" w:themeColor="accent2" w:themeShade="7F"/>
      <w:spacing w:val="10"/>
    </w:rPr>
  </w:style>
  <w:style w:type="character" w:customStyle="1" w:styleId="60">
    <w:name w:val="Заголовок 6 Знак"/>
    <w:basedOn w:val="a0"/>
    <w:link w:val="6"/>
    <w:uiPriority w:val="9"/>
    <w:semiHidden/>
    <w:rsid w:val="00C37239"/>
    <w:rPr>
      <w:caps/>
      <w:color w:val="943634" w:themeColor="accent2" w:themeShade="BF"/>
      <w:spacing w:val="10"/>
    </w:rPr>
  </w:style>
  <w:style w:type="character" w:customStyle="1" w:styleId="70">
    <w:name w:val="Заголовок 7 Знак"/>
    <w:basedOn w:val="a0"/>
    <w:link w:val="7"/>
    <w:uiPriority w:val="9"/>
    <w:semiHidden/>
    <w:rsid w:val="00C37239"/>
    <w:rPr>
      <w:i/>
      <w:iCs/>
      <w:caps/>
      <w:color w:val="943634" w:themeColor="accent2" w:themeShade="BF"/>
      <w:spacing w:val="10"/>
    </w:rPr>
  </w:style>
  <w:style w:type="character" w:customStyle="1" w:styleId="80">
    <w:name w:val="Заголовок 8 Знак"/>
    <w:basedOn w:val="a0"/>
    <w:link w:val="8"/>
    <w:uiPriority w:val="9"/>
    <w:semiHidden/>
    <w:rsid w:val="00C37239"/>
    <w:rPr>
      <w:caps/>
      <w:spacing w:val="10"/>
      <w:sz w:val="20"/>
      <w:szCs w:val="20"/>
    </w:rPr>
  </w:style>
  <w:style w:type="character" w:customStyle="1" w:styleId="90">
    <w:name w:val="Заголовок 9 Знак"/>
    <w:basedOn w:val="a0"/>
    <w:link w:val="9"/>
    <w:uiPriority w:val="9"/>
    <w:semiHidden/>
    <w:rsid w:val="00C37239"/>
    <w:rPr>
      <w:i/>
      <w:iCs/>
      <w:caps/>
      <w:spacing w:val="10"/>
      <w:sz w:val="20"/>
      <w:szCs w:val="20"/>
    </w:rPr>
  </w:style>
  <w:style w:type="paragraph" w:styleId="a9">
    <w:name w:val="caption"/>
    <w:basedOn w:val="a"/>
    <w:next w:val="a"/>
    <w:uiPriority w:val="35"/>
    <w:semiHidden/>
    <w:unhideWhenUsed/>
    <w:qFormat/>
    <w:rsid w:val="00C37239"/>
    <w:rPr>
      <w:caps/>
      <w:spacing w:val="10"/>
      <w:sz w:val="18"/>
      <w:szCs w:val="18"/>
    </w:rPr>
  </w:style>
  <w:style w:type="paragraph" w:styleId="aa">
    <w:name w:val="Title"/>
    <w:basedOn w:val="a"/>
    <w:next w:val="a"/>
    <w:link w:val="ab"/>
    <w:uiPriority w:val="10"/>
    <w:qFormat/>
    <w:rsid w:val="00C37239"/>
    <w:pPr>
      <w:pBdr>
        <w:top w:val="dotted" w:sz="2" w:space="1" w:color="632423" w:themeColor="accent2" w:themeShade="80"/>
        <w:bottom w:val="dotted" w:sz="2" w:space="6" w:color="632423" w:themeColor="accent2" w:themeShade="80"/>
      </w:pBdr>
      <w:spacing w:before="500" w:after="300"/>
      <w:jc w:val="center"/>
    </w:pPr>
    <w:rPr>
      <w:rFonts w:asciiTheme="majorHAnsi" w:eastAsiaTheme="majorEastAsia" w:hAnsiTheme="majorHAnsi" w:cstheme="majorBidi"/>
      <w:caps/>
      <w:color w:val="632423" w:themeColor="accent2" w:themeShade="80"/>
      <w:spacing w:val="50"/>
      <w:sz w:val="44"/>
      <w:szCs w:val="44"/>
      <w:lang w:val="ru-RU" w:eastAsia="en-US"/>
    </w:rPr>
  </w:style>
  <w:style w:type="character" w:customStyle="1" w:styleId="ab">
    <w:name w:val="Заголовок Знак"/>
    <w:basedOn w:val="a0"/>
    <w:link w:val="aa"/>
    <w:uiPriority w:val="10"/>
    <w:rsid w:val="00C37239"/>
    <w:rPr>
      <w:caps/>
      <w:color w:val="632423" w:themeColor="accent2" w:themeShade="80"/>
      <w:spacing w:val="50"/>
      <w:sz w:val="44"/>
      <w:szCs w:val="44"/>
    </w:rPr>
  </w:style>
  <w:style w:type="paragraph" w:styleId="ac">
    <w:name w:val="Subtitle"/>
    <w:basedOn w:val="a"/>
    <w:next w:val="a"/>
    <w:link w:val="ad"/>
    <w:uiPriority w:val="11"/>
    <w:qFormat/>
    <w:rsid w:val="00C37239"/>
    <w:pPr>
      <w:spacing w:after="560"/>
      <w:jc w:val="center"/>
    </w:pPr>
    <w:rPr>
      <w:rFonts w:asciiTheme="majorHAnsi" w:eastAsiaTheme="majorEastAsia" w:hAnsiTheme="majorHAnsi" w:cstheme="majorBidi"/>
      <w:caps/>
      <w:spacing w:val="20"/>
      <w:sz w:val="18"/>
      <w:szCs w:val="18"/>
      <w:lang w:val="ru-RU" w:eastAsia="en-US"/>
    </w:rPr>
  </w:style>
  <w:style w:type="character" w:customStyle="1" w:styleId="ad">
    <w:name w:val="Подзаголовок Знак"/>
    <w:basedOn w:val="a0"/>
    <w:link w:val="ac"/>
    <w:uiPriority w:val="11"/>
    <w:rsid w:val="00C37239"/>
    <w:rPr>
      <w:caps/>
      <w:spacing w:val="20"/>
      <w:sz w:val="18"/>
      <w:szCs w:val="18"/>
    </w:rPr>
  </w:style>
  <w:style w:type="character" w:styleId="ae">
    <w:name w:val="Strong"/>
    <w:uiPriority w:val="22"/>
    <w:qFormat/>
    <w:rsid w:val="00C37239"/>
    <w:rPr>
      <w:b/>
      <w:bCs/>
      <w:color w:val="943634" w:themeColor="accent2" w:themeShade="BF"/>
      <w:spacing w:val="5"/>
    </w:rPr>
  </w:style>
  <w:style w:type="character" w:styleId="af">
    <w:name w:val="Emphasis"/>
    <w:uiPriority w:val="20"/>
    <w:qFormat/>
    <w:rsid w:val="00C37239"/>
    <w:rPr>
      <w:caps/>
      <w:spacing w:val="5"/>
      <w:sz w:val="20"/>
      <w:szCs w:val="20"/>
    </w:rPr>
  </w:style>
  <w:style w:type="paragraph" w:styleId="af0">
    <w:name w:val="No Spacing"/>
    <w:basedOn w:val="a"/>
    <w:link w:val="af1"/>
    <w:uiPriority w:val="1"/>
    <w:qFormat/>
    <w:rsid w:val="00C37239"/>
    <w:rPr>
      <w:rFonts w:asciiTheme="majorHAnsi" w:eastAsiaTheme="majorEastAsia" w:hAnsiTheme="majorHAnsi" w:cstheme="majorBidi"/>
      <w:sz w:val="22"/>
      <w:szCs w:val="22"/>
      <w:lang w:val="ru-RU" w:eastAsia="en-US"/>
    </w:rPr>
  </w:style>
  <w:style w:type="paragraph" w:styleId="af2">
    <w:name w:val="List Paragraph"/>
    <w:basedOn w:val="a"/>
    <w:uiPriority w:val="34"/>
    <w:qFormat/>
    <w:rsid w:val="00C37239"/>
    <w:pPr>
      <w:spacing w:after="200" w:line="252" w:lineRule="auto"/>
      <w:ind w:left="720"/>
      <w:contextualSpacing/>
    </w:pPr>
    <w:rPr>
      <w:rFonts w:asciiTheme="majorHAnsi" w:eastAsiaTheme="majorEastAsia" w:hAnsiTheme="majorHAnsi" w:cstheme="majorBidi"/>
      <w:sz w:val="22"/>
      <w:szCs w:val="22"/>
      <w:lang w:val="ru-RU" w:eastAsia="en-US"/>
    </w:rPr>
  </w:style>
  <w:style w:type="paragraph" w:styleId="21">
    <w:name w:val="Quote"/>
    <w:basedOn w:val="a"/>
    <w:next w:val="a"/>
    <w:link w:val="22"/>
    <w:uiPriority w:val="29"/>
    <w:qFormat/>
    <w:rsid w:val="00C37239"/>
    <w:pPr>
      <w:spacing w:after="200" w:line="252" w:lineRule="auto"/>
    </w:pPr>
    <w:rPr>
      <w:rFonts w:asciiTheme="majorHAnsi" w:eastAsiaTheme="majorEastAsia" w:hAnsiTheme="majorHAnsi" w:cstheme="majorBidi"/>
      <w:i/>
      <w:iCs/>
      <w:sz w:val="22"/>
      <w:szCs w:val="22"/>
      <w:lang w:val="ru-RU" w:eastAsia="en-US"/>
    </w:rPr>
  </w:style>
  <w:style w:type="character" w:customStyle="1" w:styleId="22">
    <w:name w:val="Цитата 2 Знак"/>
    <w:basedOn w:val="a0"/>
    <w:link w:val="21"/>
    <w:uiPriority w:val="29"/>
    <w:rsid w:val="00C37239"/>
    <w:rPr>
      <w:i/>
      <w:iCs/>
    </w:rPr>
  </w:style>
  <w:style w:type="paragraph" w:styleId="af3">
    <w:name w:val="Intense Quote"/>
    <w:basedOn w:val="a"/>
    <w:next w:val="a"/>
    <w:link w:val="af4"/>
    <w:uiPriority w:val="30"/>
    <w:qFormat/>
    <w:rsid w:val="00C37239"/>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ajorEastAsia" w:hAnsiTheme="majorHAnsi" w:cstheme="majorBidi"/>
      <w:caps/>
      <w:color w:val="622423" w:themeColor="accent2" w:themeShade="7F"/>
      <w:spacing w:val="5"/>
      <w:sz w:val="20"/>
      <w:szCs w:val="20"/>
      <w:lang w:val="ru-RU" w:eastAsia="en-US"/>
    </w:rPr>
  </w:style>
  <w:style w:type="character" w:customStyle="1" w:styleId="af4">
    <w:name w:val="Выделенная цитата Знак"/>
    <w:basedOn w:val="a0"/>
    <w:link w:val="af3"/>
    <w:uiPriority w:val="30"/>
    <w:rsid w:val="00C37239"/>
    <w:rPr>
      <w:caps/>
      <w:color w:val="622423" w:themeColor="accent2" w:themeShade="7F"/>
      <w:spacing w:val="5"/>
      <w:sz w:val="20"/>
      <w:szCs w:val="20"/>
    </w:rPr>
  </w:style>
  <w:style w:type="character" w:styleId="af5">
    <w:name w:val="Subtle Emphasis"/>
    <w:uiPriority w:val="19"/>
    <w:qFormat/>
    <w:rsid w:val="00C37239"/>
    <w:rPr>
      <w:i/>
      <w:iCs/>
    </w:rPr>
  </w:style>
  <w:style w:type="character" w:styleId="af6">
    <w:name w:val="Intense Emphasis"/>
    <w:uiPriority w:val="21"/>
    <w:qFormat/>
    <w:rsid w:val="00C37239"/>
    <w:rPr>
      <w:i/>
      <w:iCs/>
      <w:caps/>
      <w:spacing w:val="10"/>
      <w:sz w:val="20"/>
      <w:szCs w:val="20"/>
    </w:rPr>
  </w:style>
  <w:style w:type="character" w:styleId="af7">
    <w:name w:val="Subtle Reference"/>
    <w:basedOn w:val="a0"/>
    <w:uiPriority w:val="31"/>
    <w:qFormat/>
    <w:rsid w:val="00C37239"/>
    <w:rPr>
      <w:rFonts w:asciiTheme="minorHAnsi" w:eastAsiaTheme="minorEastAsia" w:hAnsiTheme="minorHAnsi" w:cstheme="minorBidi"/>
      <w:i/>
      <w:iCs/>
      <w:color w:val="622423" w:themeColor="accent2" w:themeShade="7F"/>
    </w:rPr>
  </w:style>
  <w:style w:type="character" w:styleId="af8">
    <w:name w:val="Intense Reference"/>
    <w:uiPriority w:val="32"/>
    <w:qFormat/>
    <w:rsid w:val="00C37239"/>
    <w:rPr>
      <w:rFonts w:asciiTheme="minorHAnsi" w:eastAsiaTheme="minorEastAsia" w:hAnsiTheme="minorHAnsi" w:cstheme="minorBidi"/>
      <w:b/>
      <w:bCs/>
      <w:i/>
      <w:iCs/>
      <w:color w:val="622423" w:themeColor="accent2" w:themeShade="7F"/>
    </w:rPr>
  </w:style>
  <w:style w:type="character" w:styleId="af9">
    <w:name w:val="Book Title"/>
    <w:uiPriority w:val="33"/>
    <w:qFormat/>
    <w:rsid w:val="00C37239"/>
    <w:rPr>
      <w:caps/>
      <w:color w:val="622423" w:themeColor="accent2" w:themeShade="7F"/>
      <w:spacing w:val="5"/>
      <w:u w:color="622423" w:themeColor="accent2" w:themeShade="7F"/>
    </w:rPr>
  </w:style>
  <w:style w:type="paragraph" w:styleId="afa">
    <w:name w:val="TOC Heading"/>
    <w:basedOn w:val="1"/>
    <w:next w:val="a"/>
    <w:uiPriority w:val="39"/>
    <w:semiHidden/>
    <w:unhideWhenUsed/>
    <w:qFormat/>
    <w:rsid w:val="00C37239"/>
    <w:pPr>
      <w:outlineLvl w:val="9"/>
    </w:pPr>
  </w:style>
  <w:style w:type="character" w:customStyle="1" w:styleId="af1">
    <w:name w:val="Без интервала Знак"/>
    <w:basedOn w:val="a0"/>
    <w:link w:val="af0"/>
    <w:uiPriority w:val="1"/>
    <w:rsid w:val="00C37239"/>
  </w:style>
  <w:style w:type="character" w:customStyle="1" w:styleId="apple-converted-space">
    <w:name w:val="apple-converted-space"/>
    <w:basedOn w:val="a0"/>
    <w:rsid w:val="009A38D5"/>
  </w:style>
  <w:style w:type="character" w:styleId="afb">
    <w:name w:val="Hyperlink"/>
    <w:basedOn w:val="a0"/>
    <w:uiPriority w:val="99"/>
    <w:semiHidden/>
    <w:unhideWhenUsed/>
    <w:rsid w:val="009A38D5"/>
    <w:rPr>
      <w:color w:val="0000FF"/>
      <w:u w:val="single"/>
    </w:rPr>
  </w:style>
  <w:style w:type="character" w:customStyle="1" w:styleId="mw-headline">
    <w:name w:val="mw-headline"/>
    <w:basedOn w:val="a0"/>
    <w:rsid w:val="00B409E3"/>
  </w:style>
  <w:style w:type="character" w:customStyle="1" w:styleId="mw-editsection">
    <w:name w:val="mw-editsection"/>
    <w:basedOn w:val="a0"/>
    <w:rsid w:val="00B409E3"/>
  </w:style>
  <w:style w:type="character" w:customStyle="1" w:styleId="mw-editsection-bracket">
    <w:name w:val="mw-editsection-bracket"/>
    <w:basedOn w:val="a0"/>
    <w:rsid w:val="00B409E3"/>
  </w:style>
  <w:style w:type="character" w:customStyle="1" w:styleId="mw-editsection-divider">
    <w:name w:val="mw-editsection-divider"/>
    <w:basedOn w:val="a0"/>
    <w:rsid w:val="00B409E3"/>
  </w:style>
  <w:style w:type="paragraph" w:styleId="afc">
    <w:name w:val="Normal (Web)"/>
    <w:basedOn w:val="a"/>
    <w:uiPriority w:val="99"/>
    <w:semiHidden/>
    <w:unhideWhenUsed/>
    <w:rsid w:val="00B409E3"/>
    <w:pPr>
      <w:spacing w:before="100" w:beforeAutospacing="1" w:after="100" w:afterAutospacing="1"/>
    </w:pPr>
  </w:style>
  <w:style w:type="table" w:styleId="afd">
    <w:name w:val="Table Grid"/>
    <w:basedOn w:val="a1"/>
    <w:uiPriority w:val="59"/>
    <w:rsid w:val="003F5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190309">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8">
          <w:marLeft w:val="336"/>
          <w:marRight w:val="0"/>
          <w:marTop w:val="120"/>
          <w:marBottom w:val="312"/>
          <w:divBdr>
            <w:top w:val="none" w:sz="0" w:space="0" w:color="auto"/>
            <w:left w:val="none" w:sz="0" w:space="0" w:color="auto"/>
            <w:bottom w:val="none" w:sz="0" w:space="0" w:color="auto"/>
            <w:right w:val="none" w:sz="0" w:space="0" w:color="auto"/>
          </w:divBdr>
          <w:divsChild>
            <w:div w:id="6327599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40627264">
      <w:bodyDiv w:val="1"/>
      <w:marLeft w:val="0"/>
      <w:marRight w:val="0"/>
      <w:marTop w:val="0"/>
      <w:marBottom w:val="0"/>
      <w:divBdr>
        <w:top w:val="none" w:sz="0" w:space="0" w:color="auto"/>
        <w:left w:val="none" w:sz="0" w:space="0" w:color="auto"/>
        <w:bottom w:val="none" w:sz="0" w:space="0" w:color="auto"/>
        <w:right w:val="none" w:sz="0" w:space="0" w:color="auto"/>
      </w:divBdr>
    </w:div>
    <w:div w:id="572473081">
      <w:bodyDiv w:val="1"/>
      <w:marLeft w:val="0"/>
      <w:marRight w:val="0"/>
      <w:marTop w:val="0"/>
      <w:marBottom w:val="0"/>
      <w:divBdr>
        <w:top w:val="none" w:sz="0" w:space="0" w:color="auto"/>
        <w:left w:val="none" w:sz="0" w:space="0" w:color="auto"/>
        <w:bottom w:val="none" w:sz="0" w:space="0" w:color="auto"/>
        <w:right w:val="none" w:sz="0" w:space="0" w:color="auto"/>
      </w:divBdr>
    </w:div>
    <w:div w:id="1071080645">
      <w:bodyDiv w:val="1"/>
      <w:marLeft w:val="0"/>
      <w:marRight w:val="0"/>
      <w:marTop w:val="0"/>
      <w:marBottom w:val="0"/>
      <w:divBdr>
        <w:top w:val="none" w:sz="0" w:space="0" w:color="auto"/>
        <w:left w:val="none" w:sz="0" w:space="0" w:color="auto"/>
        <w:bottom w:val="none" w:sz="0" w:space="0" w:color="auto"/>
        <w:right w:val="none" w:sz="0" w:space="0" w:color="auto"/>
      </w:divBdr>
    </w:div>
    <w:div w:id="213124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1EAE1-C171-4916-B7D9-478276868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2983</Words>
  <Characters>17009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zUser</dc:creator>
  <cp:keywords/>
  <dc:description/>
  <cp:lastModifiedBy>Олег Степанченко</cp:lastModifiedBy>
  <cp:revision>3</cp:revision>
  <dcterms:created xsi:type="dcterms:W3CDTF">2021-03-07T11:31:00Z</dcterms:created>
  <dcterms:modified xsi:type="dcterms:W3CDTF">2021-03-07T11:42:00Z</dcterms:modified>
</cp:coreProperties>
</file>